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6BA08">
      <w:pPr>
        <w:jc w:val="center"/>
        <w:rPr>
          <w:rFonts w:ascii="Arial" w:hAnsi="Arial" w:cs="Arial"/>
          <w:b/>
          <w:bCs/>
          <w:color w:val="333333"/>
          <w:kern w:val="36"/>
          <w:sz w:val="72"/>
          <w:szCs w:val="72"/>
        </w:rPr>
      </w:pPr>
    </w:p>
    <w:p w14:paraId="2134407E">
      <w:pPr>
        <w:jc w:val="center"/>
        <w:rPr>
          <w:rFonts w:ascii="Arial" w:hAnsi="Arial" w:cs="Arial"/>
          <w:b/>
          <w:bCs/>
          <w:color w:val="333333"/>
          <w:kern w:val="36"/>
          <w:sz w:val="72"/>
          <w:szCs w:val="72"/>
        </w:rPr>
      </w:pPr>
    </w:p>
    <w:p w14:paraId="68023867">
      <w:pPr>
        <w:jc w:val="center"/>
        <w:rPr>
          <w:rFonts w:ascii="黑体" w:hAnsi="宋体" w:eastAsia="黑体" w:cs="黑体"/>
          <w:b/>
          <w:bCs/>
          <w:sz w:val="96"/>
          <w:szCs w:val="96"/>
        </w:rPr>
      </w:pPr>
      <w:r>
        <w:rPr>
          <w:rFonts w:hint="eastAsia" w:ascii="黑体" w:hAnsi="宋体" w:eastAsia="黑体" w:cs="黑体"/>
          <w:b/>
          <w:bCs/>
          <w:sz w:val="96"/>
          <w:szCs w:val="96"/>
        </w:rPr>
        <w:t>竞标文件</w:t>
      </w:r>
    </w:p>
    <w:p w14:paraId="5353DC16">
      <w:pPr>
        <w:rPr>
          <w:rFonts w:ascii="Arial" w:hAnsi="Arial" w:cs="Arial"/>
          <w:color w:val="3C3C3C"/>
          <w:kern w:val="0"/>
          <w:sz w:val="44"/>
          <w:szCs w:val="44"/>
        </w:rPr>
      </w:pPr>
    </w:p>
    <w:p w14:paraId="5FF827E9">
      <w:pPr>
        <w:rPr>
          <w:rFonts w:ascii="Arial" w:hAnsi="Arial" w:cs="Arial"/>
          <w:color w:val="3C3C3C"/>
          <w:kern w:val="0"/>
          <w:sz w:val="44"/>
          <w:szCs w:val="44"/>
        </w:rPr>
      </w:pPr>
    </w:p>
    <w:p w14:paraId="30D0BC82">
      <w:pPr>
        <w:jc w:val="center"/>
        <w:rPr>
          <w:rFonts w:ascii="Arial" w:hAnsi="Arial" w:cs="宋体"/>
          <w:color w:val="3C3C3C"/>
          <w:kern w:val="0"/>
          <w:sz w:val="44"/>
          <w:szCs w:val="44"/>
        </w:rPr>
      </w:pPr>
      <w:r>
        <w:rPr>
          <w:rFonts w:hint="eastAsia" w:ascii="Arial" w:hAnsi="Arial" w:cs="宋体"/>
          <w:color w:val="3C3C3C"/>
          <w:kern w:val="0"/>
          <w:sz w:val="44"/>
          <w:szCs w:val="44"/>
        </w:rPr>
        <w:t xml:space="preserve">  </w:t>
      </w:r>
    </w:p>
    <w:p w14:paraId="13D92281">
      <w:pPr>
        <w:jc w:val="center"/>
        <w:rPr>
          <w:rFonts w:ascii="Arial" w:hAnsi="Arial" w:cs="宋体"/>
          <w:color w:val="3C3C3C"/>
          <w:kern w:val="0"/>
          <w:sz w:val="44"/>
          <w:szCs w:val="44"/>
        </w:rPr>
      </w:pPr>
    </w:p>
    <w:p w14:paraId="4B6F64DA">
      <w:pPr>
        <w:jc w:val="center"/>
        <w:rPr>
          <w:rFonts w:ascii="Arial" w:hAnsi="Arial" w:cs="宋体"/>
          <w:color w:val="3C3C3C"/>
          <w:kern w:val="0"/>
          <w:sz w:val="44"/>
          <w:szCs w:val="44"/>
        </w:rPr>
      </w:pPr>
    </w:p>
    <w:p w14:paraId="31BEBEBA">
      <w:pPr>
        <w:jc w:val="center"/>
        <w:rPr>
          <w:rFonts w:ascii="Arial" w:hAnsi="Arial" w:cs="宋体"/>
          <w:color w:val="3C3C3C"/>
          <w:kern w:val="0"/>
          <w:sz w:val="44"/>
          <w:szCs w:val="44"/>
        </w:rPr>
      </w:pPr>
    </w:p>
    <w:p w14:paraId="4D2C1682">
      <w:pPr>
        <w:jc w:val="center"/>
        <w:rPr>
          <w:rFonts w:ascii="Arial" w:hAnsi="Arial" w:cs="宋体"/>
          <w:color w:val="3C3C3C"/>
          <w:kern w:val="0"/>
          <w:sz w:val="44"/>
          <w:szCs w:val="44"/>
        </w:rPr>
      </w:pPr>
    </w:p>
    <w:p w14:paraId="6F846570">
      <w:pPr>
        <w:spacing w:line="600" w:lineRule="exact"/>
        <w:ind w:left="2610" w:hanging="2610" w:hangingChars="500"/>
        <w:jc w:val="left"/>
        <w:rPr>
          <w:rFonts w:hint="eastAsia" w:ascii="黑体" w:hAnsi="宋体" w:eastAsia="黑体" w:cs="黑体"/>
          <w:b/>
          <w:sz w:val="52"/>
          <w:szCs w:val="52"/>
        </w:rPr>
      </w:pPr>
      <w:r>
        <w:rPr>
          <w:rFonts w:hint="eastAsia" w:ascii="黑体" w:hAnsi="宋体" w:eastAsia="黑体" w:cs="黑体"/>
          <w:b/>
          <w:sz w:val="52"/>
          <w:szCs w:val="52"/>
        </w:rPr>
        <w:t>项目名称：体育中心场馆场地消防改造项目</w:t>
      </w:r>
    </w:p>
    <w:p w14:paraId="61D313DD">
      <w:pPr>
        <w:spacing w:line="600" w:lineRule="exact"/>
        <w:ind w:left="2610" w:hanging="2610" w:hangingChars="500"/>
        <w:jc w:val="left"/>
        <w:rPr>
          <w:rFonts w:hint="default" w:ascii="黑体" w:hAnsi="宋体" w:eastAsia="黑体" w:cs="黑体"/>
          <w:b/>
          <w:sz w:val="52"/>
          <w:szCs w:val="52"/>
          <w:lang w:val="en-US" w:eastAsia="zh-CN"/>
        </w:rPr>
      </w:pPr>
      <w:r>
        <w:rPr>
          <w:rFonts w:hint="eastAsia" w:ascii="黑体" w:hAnsi="宋体" w:eastAsia="黑体" w:cs="黑体"/>
          <w:b/>
          <w:sz w:val="52"/>
          <w:szCs w:val="52"/>
        </w:rPr>
        <w:t>项目编号：SYJSJC-2024-44</w:t>
      </w:r>
    </w:p>
    <w:p w14:paraId="7B4449C1">
      <w:pPr>
        <w:overflowPunct w:val="0"/>
        <w:spacing w:line="360" w:lineRule="auto"/>
        <w:rPr>
          <w:rFonts w:ascii="黑体" w:hAnsi="宋体" w:eastAsia="黑体" w:cs="黑体"/>
          <w:b/>
          <w:sz w:val="48"/>
          <w:szCs w:val="48"/>
        </w:rPr>
      </w:pPr>
      <w:r>
        <w:rPr>
          <w:rFonts w:hint="eastAsia" w:ascii="黑体" w:hAnsi="宋体" w:eastAsia="黑体" w:cs="黑体"/>
          <w:b/>
          <w:sz w:val="52"/>
          <w:szCs w:val="52"/>
        </w:rPr>
        <w:t>采 购 人：海南省</w:t>
      </w:r>
      <w:r>
        <w:rPr>
          <w:rFonts w:hint="eastAsia" w:ascii="黑体" w:hAnsi="宋体" w:eastAsia="黑体" w:cs="黑体"/>
          <w:b/>
          <w:sz w:val="48"/>
          <w:szCs w:val="48"/>
        </w:rPr>
        <w:t>三亚技师学院</w:t>
      </w:r>
    </w:p>
    <w:p w14:paraId="3D59F192">
      <w:pPr>
        <w:jc w:val="center"/>
        <w:rPr>
          <w:rFonts w:ascii="Arial" w:hAnsi="Arial" w:cs="Arial"/>
          <w:color w:val="3C3C3C"/>
          <w:kern w:val="0"/>
          <w:sz w:val="44"/>
          <w:szCs w:val="44"/>
        </w:rPr>
      </w:pPr>
    </w:p>
    <w:p w14:paraId="1CC8DBFC">
      <w:pPr>
        <w:overflowPunct w:val="0"/>
        <w:spacing w:line="360" w:lineRule="auto"/>
        <w:ind w:firstLine="2610" w:firstLineChars="500"/>
        <w:rPr>
          <w:rFonts w:ascii="黑体" w:hAnsi="宋体" w:eastAsia="黑体" w:cs="黑体"/>
          <w:b/>
          <w:sz w:val="52"/>
          <w:szCs w:val="52"/>
        </w:rPr>
      </w:pPr>
      <w:r>
        <w:rPr>
          <w:rFonts w:hint="eastAsia" w:ascii="黑体" w:hAnsi="宋体" w:eastAsia="黑体" w:cs="黑体"/>
          <w:b/>
          <w:sz w:val="52"/>
          <w:szCs w:val="52"/>
        </w:rPr>
        <w:t>202</w:t>
      </w:r>
      <w:r>
        <w:rPr>
          <w:rFonts w:hint="eastAsia" w:ascii="黑体" w:hAnsi="宋体" w:eastAsia="黑体" w:cs="黑体"/>
          <w:b/>
          <w:sz w:val="52"/>
          <w:szCs w:val="52"/>
          <w:lang w:val="en-US" w:eastAsia="zh-CN"/>
        </w:rPr>
        <w:t>4</w:t>
      </w:r>
      <w:r>
        <w:rPr>
          <w:rFonts w:hint="eastAsia" w:ascii="黑体" w:hAnsi="宋体" w:eastAsia="黑体" w:cs="黑体"/>
          <w:b/>
          <w:sz w:val="52"/>
          <w:szCs w:val="52"/>
        </w:rPr>
        <w:t>年</w:t>
      </w:r>
      <w:r>
        <w:rPr>
          <w:rFonts w:hint="eastAsia" w:ascii="黑体" w:hAnsi="宋体" w:eastAsia="黑体" w:cs="黑体"/>
          <w:b/>
          <w:sz w:val="52"/>
          <w:szCs w:val="52"/>
          <w:lang w:val="en-US" w:eastAsia="zh-CN"/>
        </w:rPr>
        <w:t>12</w:t>
      </w:r>
      <w:r>
        <w:rPr>
          <w:rFonts w:hint="eastAsia" w:ascii="黑体" w:hAnsi="宋体" w:eastAsia="黑体" w:cs="黑体"/>
          <w:b/>
          <w:sz w:val="52"/>
          <w:szCs w:val="52"/>
        </w:rPr>
        <w:t>月</w:t>
      </w:r>
      <w:r>
        <w:rPr>
          <w:rFonts w:hint="eastAsia" w:ascii="黑体" w:hAnsi="宋体" w:eastAsia="黑体" w:cs="黑体"/>
          <w:b/>
          <w:sz w:val="52"/>
          <w:szCs w:val="52"/>
          <w:lang w:val="en-US" w:eastAsia="zh-CN"/>
        </w:rPr>
        <w:t>9</w:t>
      </w:r>
      <w:r>
        <w:rPr>
          <w:rFonts w:hint="eastAsia" w:ascii="黑体" w:hAnsi="宋体" w:eastAsia="黑体" w:cs="黑体"/>
          <w:b/>
          <w:sz w:val="52"/>
          <w:szCs w:val="52"/>
        </w:rPr>
        <w:t>日</w:t>
      </w:r>
    </w:p>
    <w:p w14:paraId="2A95FA04">
      <w:pPr>
        <w:rPr>
          <w:rFonts w:ascii="Arial" w:hAnsi="Arial" w:cs="Arial"/>
          <w:color w:val="3C3C3C"/>
          <w:kern w:val="0"/>
          <w:sz w:val="18"/>
          <w:szCs w:val="18"/>
        </w:rPr>
      </w:pPr>
    </w:p>
    <w:p w14:paraId="34340209">
      <w:pPr>
        <w:rPr>
          <w:rFonts w:ascii="Arial" w:hAnsi="Arial" w:cs="Arial"/>
          <w:color w:val="3C3C3C"/>
          <w:kern w:val="0"/>
          <w:sz w:val="18"/>
          <w:szCs w:val="18"/>
        </w:rPr>
      </w:pPr>
      <w:r>
        <w:rPr>
          <w:rFonts w:ascii="Arial" w:hAnsi="Arial" w:cs="Arial"/>
          <w:color w:val="3C3C3C"/>
          <w:kern w:val="0"/>
          <w:sz w:val="18"/>
          <w:szCs w:val="18"/>
        </w:rPr>
        <w:t xml:space="preserve"> </w:t>
      </w:r>
    </w:p>
    <w:p w14:paraId="4EA8B289">
      <w:pPr>
        <w:rPr>
          <w:rFonts w:ascii="Arial" w:hAnsi="Arial" w:cs="Arial"/>
          <w:color w:val="3C3C3C"/>
          <w:kern w:val="0"/>
          <w:sz w:val="18"/>
          <w:szCs w:val="18"/>
        </w:rPr>
      </w:pPr>
    </w:p>
    <w:p w14:paraId="22E6BA45">
      <w:pPr>
        <w:rPr>
          <w:rFonts w:ascii="Arial" w:hAnsi="Arial" w:cs="Arial"/>
          <w:color w:val="3C3C3C"/>
          <w:kern w:val="0"/>
          <w:sz w:val="18"/>
          <w:szCs w:val="18"/>
        </w:rPr>
      </w:pPr>
    </w:p>
    <w:p w14:paraId="55EE687C">
      <w:pPr>
        <w:rPr>
          <w:rFonts w:ascii="Arial" w:hAnsi="Arial" w:cs="Arial"/>
          <w:color w:val="3C3C3C"/>
          <w:kern w:val="0"/>
          <w:sz w:val="18"/>
          <w:szCs w:val="18"/>
        </w:rPr>
      </w:pPr>
    </w:p>
    <w:p w14:paraId="0C5B37A3">
      <w:pPr>
        <w:rPr>
          <w:rFonts w:ascii="Arial" w:hAnsi="Arial" w:cs="Arial"/>
          <w:color w:val="3C3C3C"/>
          <w:kern w:val="0"/>
          <w:sz w:val="18"/>
          <w:szCs w:val="18"/>
        </w:rPr>
      </w:pPr>
    </w:p>
    <w:p w14:paraId="15AFC4D2">
      <w:pPr>
        <w:rPr>
          <w:rFonts w:ascii="Arial" w:hAnsi="Arial" w:cs="Arial"/>
          <w:color w:val="3C3C3C"/>
          <w:kern w:val="0"/>
          <w:sz w:val="18"/>
          <w:szCs w:val="18"/>
        </w:rPr>
      </w:pPr>
    </w:p>
    <w:p w14:paraId="28F3F38E">
      <w:pPr>
        <w:rPr>
          <w:rFonts w:ascii="Arial" w:hAnsi="Arial" w:cs="Arial"/>
          <w:color w:val="3C3C3C"/>
          <w:kern w:val="0"/>
          <w:sz w:val="18"/>
          <w:szCs w:val="18"/>
        </w:rPr>
      </w:pPr>
    </w:p>
    <w:p w14:paraId="0F5124D3">
      <w:pPr>
        <w:jc w:val="center"/>
        <w:rPr>
          <w:rFonts w:ascii="黑体" w:hAnsi="黑体" w:eastAsia="黑体" w:cs="黑体"/>
          <w:b/>
          <w:bCs/>
          <w:sz w:val="44"/>
        </w:rPr>
      </w:pPr>
      <w:r>
        <w:rPr>
          <w:rFonts w:hint="eastAsia" w:ascii="黑体" w:hAnsi="黑体" w:eastAsia="黑体" w:cs="黑体"/>
          <w:b/>
          <w:bCs/>
          <w:sz w:val="44"/>
        </w:rPr>
        <w:t>目   录</w:t>
      </w:r>
    </w:p>
    <w:p w14:paraId="598552EF">
      <w:pPr>
        <w:spacing w:line="800" w:lineRule="exact"/>
        <w:ind w:firstLine="641" w:firstLineChars="228"/>
        <w:rPr>
          <w:rFonts w:ascii="黑体" w:hAnsi="黑体" w:eastAsia="黑体" w:cs="黑体"/>
          <w:b/>
          <w:sz w:val="28"/>
          <w:szCs w:val="28"/>
        </w:rPr>
      </w:pPr>
      <w:r>
        <w:rPr>
          <w:rFonts w:hint="eastAsia" w:ascii="黑体" w:hAnsi="黑体" w:eastAsia="黑体" w:cs="黑体"/>
          <w:b/>
          <w:sz w:val="28"/>
          <w:szCs w:val="28"/>
        </w:rPr>
        <w:t>第一部分  竞标邀请………………………………………………3</w:t>
      </w:r>
    </w:p>
    <w:p w14:paraId="7A20AA4C">
      <w:pPr>
        <w:pStyle w:val="11"/>
        <w:tabs>
          <w:tab w:val="left" w:pos="3660"/>
        </w:tabs>
        <w:spacing w:line="800" w:lineRule="exact"/>
        <w:ind w:firstLine="641" w:firstLineChars="228"/>
        <w:rPr>
          <w:rFonts w:ascii="黑体" w:hAnsi="黑体" w:eastAsia="黑体" w:cs="黑体"/>
          <w:b/>
          <w:sz w:val="28"/>
          <w:szCs w:val="28"/>
        </w:rPr>
      </w:pPr>
      <w:r>
        <w:rPr>
          <w:rFonts w:ascii="黑体" w:hAnsi="黑体" w:eastAsia="黑体" w:cs="黑体"/>
          <w:b/>
          <w:sz w:val="28"/>
          <w:szCs w:val="28"/>
        </w:rPr>
        <w:t xml:space="preserve">第二部分  </w:t>
      </w:r>
      <w:r>
        <w:rPr>
          <w:rFonts w:hint="eastAsia" w:ascii="黑体" w:hAnsi="黑体" w:eastAsia="黑体" w:cs="黑体"/>
          <w:b/>
          <w:sz w:val="28"/>
          <w:szCs w:val="28"/>
        </w:rPr>
        <w:t>用户需求书</w:t>
      </w:r>
      <w:r>
        <w:rPr>
          <w:rFonts w:ascii="黑体" w:hAnsi="黑体" w:eastAsia="黑体" w:cs="黑体"/>
          <w:b/>
          <w:sz w:val="28"/>
          <w:szCs w:val="28"/>
        </w:rPr>
        <w:t>………………………………………</w:t>
      </w:r>
      <w:bookmarkStart w:id="0" w:name="OLE_LINK1"/>
      <w:r>
        <w:rPr>
          <w:rFonts w:hint="eastAsia" w:ascii="黑体" w:hAnsi="黑体" w:eastAsia="黑体" w:cs="黑体"/>
          <w:b/>
          <w:sz w:val="28"/>
          <w:szCs w:val="28"/>
        </w:rPr>
        <w:t>…</w:t>
      </w:r>
      <w:bookmarkEnd w:id="0"/>
      <w:r>
        <w:rPr>
          <w:rFonts w:ascii="黑体" w:hAnsi="黑体" w:eastAsia="黑体" w:cs="黑体"/>
          <w:b/>
          <w:sz w:val="28"/>
          <w:szCs w:val="28"/>
        </w:rPr>
        <w:t>…</w:t>
      </w:r>
      <w:r>
        <w:rPr>
          <w:rFonts w:hint="eastAsia" w:ascii="黑体" w:hAnsi="黑体" w:eastAsia="黑体" w:cs="黑体"/>
          <w:b/>
          <w:sz w:val="28"/>
          <w:szCs w:val="28"/>
        </w:rPr>
        <w:t>4</w:t>
      </w:r>
    </w:p>
    <w:p w14:paraId="737848DB">
      <w:pPr>
        <w:pStyle w:val="11"/>
        <w:tabs>
          <w:tab w:val="left" w:pos="3660"/>
        </w:tabs>
        <w:spacing w:line="800" w:lineRule="exact"/>
        <w:ind w:firstLine="641" w:firstLineChars="228"/>
        <w:rPr>
          <w:rFonts w:hint="eastAsia" w:ascii="黑体" w:hAnsi="黑体" w:eastAsia="黑体" w:cs="黑体"/>
          <w:b/>
          <w:sz w:val="28"/>
          <w:szCs w:val="28"/>
          <w:lang w:eastAsia="zh-CN"/>
        </w:rPr>
      </w:pPr>
      <w:r>
        <w:rPr>
          <w:rFonts w:ascii="黑体" w:hAnsi="黑体" w:eastAsia="黑体" w:cs="黑体"/>
          <w:b/>
          <w:sz w:val="28"/>
          <w:szCs w:val="28"/>
        </w:rPr>
        <w:t xml:space="preserve">第三部分  </w:t>
      </w:r>
      <w:r>
        <w:rPr>
          <w:rFonts w:hint="eastAsia" w:ascii="黑体" w:hAnsi="黑体" w:eastAsia="黑体" w:cs="黑体"/>
          <w:b/>
          <w:sz w:val="28"/>
          <w:szCs w:val="28"/>
        </w:rPr>
        <w:t>投标</w:t>
      </w:r>
      <w:r>
        <w:rPr>
          <w:rFonts w:ascii="黑体" w:hAnsi="黑体" w:eastAsia="黑体" w:cs="黑体"/>
          <w:b/>
          <w:sz w:val="28"/>
          <w:szCs w:val="28"/>
        </w:rPr>
        <w:t>人须知……………………………………………</w:t>
      </w:r>
      <w:r>
        <w:rPr>
          <w:rFonts w:hint="eastAsia" w:ascii="黑体" w:hAnsi="黑体" w:eastAsia="黑体" w:cs="黑体"/>
          <w:b/>
          <w:sz w:val="28"/>
          <w:szCs w:val="28"/>
        </w:rPr>
        <w:t>1</w:t>
      </w:r>
      <w:r>
        <w:rPr>
          <w:rFonts w:hint="eastAsia" w:ascii="黑体" w:hAnsi="黑体" w:eastAsia="黑体" w:cs="黑体"/>
          <w:b/>
          <w:sz w:val="28"/>
          <w:szCs w:val="28"/>
          <w:lang w:val="en-US" w:eastAsia="zh-CN"/>
        </w:rPr>
        <w:t>5</w:t>
      </w:r>
    </w:p>
    <w:p w14:paraId="15A3D489">
      <w:pPr>
        <w:adjustRightInd w:val="0"/>
        <w:snapToGrid w:val="0"/>
        <w:spacing w:line="800" w:lineRule="exact"/>
        <w:ind w:firstLine="641" w:firstLineChars="228"/>
        <w:outlineLvl w:val="0"/>
        <w:rPr>
          <w:rFonts w:ascii="黑体" w:hAnsi="黑体" w:eastAsia="黑体" w:cs="黑体"/>
          <w:b/>
          <w:sz w:val="28"/>
          <w:szCs w:val="28"/>
        </w:rPr>
      </w:pPr>
      <w:r>
        <w:rPr>
          <w:rFonts w:hint="eastAsia" w:ascii="黑体" w:hAnsi="黑体" w:eastAsia="黑体" w:cs="黑体"/>
          <w:b/>
          <w:sz w:val="28"/>
          <w:szCs w:val="28"/>
        </w:rPr>
        <w:t>第四部分  合同样本………………………………………………15</w:t>
      </w:r>
    </w:p>
    <w:p w14:paraId="2E736FF9">
      <w:pPr>
        <w:adjustRightInd w:val="0"/>
        <w:snapToGrid w:val="0"/>
        <w:spacing w:line="800" w:lineRule="exact"/>
        <w:ind w:firstLine="641" w:firstLineChars="228"/>
        <w:outlineLvl w:val="0"/>
        <w:rPr>
          <w:rFonts w:hint="default" w:ascii="黑体" w:hAnsi="黑体" w:eastAsia="黑体" w:cs="黑体"/>
          <w:b/>
          <w:sz w:val="28"/>
          <w:szCs w:val="28"/>
          <w:lang w:val="en-US" w:eastAsia="zh-CN"/>
        </w:rPr>
      </w:pPr>
      <w:r>
        <w:rPr>
          <w:rFonts w:hint="eastAsia" w:ascii="黑体" w:hAnsi="黑体" w:eastAsia="黑体" w:cs="黑体"/>
          <w:b/>
          <w:sz w:val="28"/>
          <w:szCs w:val="28"/>
        </w:rPr>
        <w:t>第五部分  投标文件格式…………………………………………</w:t>
      </w:r>
      <w:r>
        <w:rPr>
          <w:rFonts w:hint="eastAsia" w:ascii="黑体" w:hAnsi="黑体" w:eastAsia="黑体" w:cs="黑体"/>
          <w:b/>
          <w:sz w:val="28"/>
          <w:szCs w:val="28"/>
          <w:lang w:val="en-US" w:eastAsia="zh-CN"/>
        </w:rPr>
        <w:t>21</w:t>
      </w:r>
    </w:p>
    <w:p w14:paraId="1E6D5EF3">
      <w:pPr>
        <w:pStyle w:val="11"/>
        <w:spacing w:line="800" w:lineRule="exact"/>
        <w:ind w:right="-512" w:rightChars="-244" w:firstLine="641" w:firstLineChars="228"/>
        <w:rPr>
          <w:rFonts w:hint="default" w:ascii="黑体" w:hAnsi="黑体" w:eastAsia="黑体" w:cs="黑体"/>
          <w:sz w:val="28"/>
          <w:lang w:val="en-US" w:eastAsia="zh-CN"/>
        </w:rPr>
      </w:pPr>
      <w:r>
        <w:rPr>
          <w:rFonts w:ascii="黑体" w:hAnsi="黑体" w:eastAsia="黑体" w:cs="黑体"/>
          <w:b/>
          <w:sz w:val="28"/>
          <w:szCs w:val="28"/>
        </w:rPr>
        <w:t>第六部分  评标标准………………………………………………</w:t>
      </w:r>
      <w:r>
        <w:rPr>
          <w:rFonts w:hint="eastAsia" w:ascii="黑体" w:hAnsi="黑体" w:eastAsia="黑体" w:cs="黑体"/>
          <w:b/>
          <w:sz w:val="28"/>
          <w:szCs w:val="28"/>
          <w:lang w:val="en-US" w:eastAsia="zh-CN"/>
        </w:rPr>
        <w:t>30</w:t>
      </w:r>
    </w:p>
    <w:p w14:paraId="41E90EA1">
      <w:pPr>
        <w:jc w:val="center"/>
        <w:rPr>
          <w:rFonts w:ascii="宋体" w:cs="Times New Roman"/>
          <w:b/>
          <w:bCs/>
          <w:sz w:val="44"/>
          <w:szCs w:val="44"/>
        </w:rPr>
      </w:pPr>
    </w:p>
    <w:p w14:paraId="0571204C">
      <w:pPr>
        <w:jc w:val="center"/>
        <w:rPr>
          <w:rFonts w:ascii="宋体" w:cs="Times New Roman"/>
          <w:b/>
          <w:bCs/>
          <w:sz w:val="44"/>
          <w:szCs w:val="44"/>
        </w:rPr>
      </w:pPr>
    </w:p>
    <w:p w14:paraId="45A53846">
      <w:pPr>
        <w:jc w:val="center"/>
        <w:rPr>
          <w:rFonts w:ascii="宋体" w:cs="Times New Roman"/>
          <w:b/>
          <w:bCs/>
          <w:sz w:val="44"/>
          <w:szCs w:val="44"/>
        </w:rPr>
      </w:pPr>
    </w:p>
    <w:p w14:paraId="6BE52E50">
      <w:pPr>
        <w:jc w:val="center"/>
        <w:rPr>
          <w:rFonts w:ascii="宋体" w:cs="Times New Roman"/>
          <w:b/>
          <w:bCs/>
          <w:sz w:val="44"/>
          <w:szCs w:val="44"/>
        </w:rPr>
      </w:pPr>
    </w:p>
    <w:p w14:paraId="35EEA77C">
      <w:pPr>
        <w:jc w:val="center"/>
        <w:rPr>
          <w:rFonts w:ascii="宋体" w:cs="Times New Roman"/>
          <w:b/>
          <w:bCs/>
          <w:sz w:val="44"/>
          <w:szCs w:val="44"/>
        </w:rPr>
      </w:pPr>
    </w:p>
    <w:p w14:paraId="01806F5F">
      <w:pPr>
        <w:jc w:val="center"/>
        <w:rPr>
          <w:rFonts w:ascii="宋体" w:cs="Times New Roman"/>
          <w:b/>
          <w:bCs/>
          <w:sz w:val="44"/>
          <w:szCs w:val="44"/>
        </w:rPr>
      </w:pPr>
    </w:p>
    <w:p w14:paraId="60560535">
      <w:pPr>
        <w:pStyle w:val="4"/>
        <w:rPr>
          <w:rFonts w:cs="Times New Roman"/>
        </w:rPr>
      </w:pPr>
    </w:p>
    <w:p w14:paraId="3584ECBB">
      <w:pPr>
        <w:jc w:val="center"/>
        <w:rPr>
          <w:rFonts w:ascii="Arial" w:hAnsi="Arial" w:cs="Arial"/>
          <w:color w:val="3C3C3C"/>
          <w:kern w:val="0"/>
          <w:sz w:val="18"/>
          <w:szCs w:val="18"/>
        </w:rPr>
      </w:pPr>
    </w:p>
    <w:p w14:paraId="3AA1AFF8">
      <w:pPr>
        <w:jc w:val="center"/>
        <w:rPr>
          <w:rFonts w:ascii="Arial" w:hAnsi="Arial" w:cs="Arial"/>
          <w:color w:val="3C3C3C"/>
          <w:kern w:val="0"/>
          <w:sz w:val="18"/>
          <w:szCs w:val="18"/>
        </w:rPr>
      </w:pPr>
    </w:p>
    <w:p w14:paraId="66FCA87A">
      <w:pPr>
        <w:jc w:val="center"/>
        <w:rPr>
          <w:rFonts w:ascii="Arial" w:hAnsi="Arial" w:cs="Arial"/>
          <w:color w:val="3C3C3C"/>
          <w:kern w:val="0"/>
          <w:sz w:val="18"/>
          <w:szCs w:val="18"/>
        </w:rPr>
      </w:pPr>
    </w:p>
    <w:p w14:paraId="2494D6E1">
      <w:pPr>
        <w:jc w:val="center"/>
        <w:rPr>
          <w:rFonts w:ascii="Arial" w:hAnsi="Arial" w:cs="Arial"/>
          <w:color w:val="3C3C3C"/>
          <w:kern w:val="0"/>
          <w:sz w:val="18"/>
          <w:szCs w:val="18"/>
        </w:rPr>
      </w:pPr>
    </w:p>
    <w:p w14:paraId="0B91ED17">
      <w:pPr>
        <w:jc w:val="center"/>
        <w:rPr>
          <w:rFonts w:ascii="Arial" w:hAnsi="Arial" w:cs="Arial"/>
          <w:color w:val="3C3C3C"/>
          <w:kern w:val="0"/>
          <w:sz w:val="18"/>
          <w:szCs w:val="18"/>
        </w:rPr>
      </w:pPr>
    </w:p>
    <w:p w14:paraId="2EDBF487">
      <w:pPr>
        <w:jc w:val="center"/>
        <w:rPr>
          <w:rFonts w:ascii="Arial" w:hAnsi="Arial" w:cs="Arial"/>
          <w:color w:val="3C3C3C"/>
          <w:kern w:val="0"/>
          <w:sz w:val="18"/>
          <w:szCs w:val="18"/>
        </w:rPr>
      </w:pPr>
    </w:p>
    <w:p w14:paraId="6578F6E2">
      <w:pPr>
        <w:jc w:val="center"/>
        <w:rPr>
          <w:rFonts w:ascii="Arial" w:hAnsi="Arial" w:cs="Arial"/>
          <w:color w:val="3C3C3C"/>
          <w:kern w:val="0"/>
          <w:sz w:val="18"/>
          <w:szCs w:val="18"/>
        </w:rPr>
      </w:pPr>
    </w:p>
    <w:p w14:paraId="561F5384">
      <w:pPr>
        <w:jc w:val="center"/>
        <w:rPr>
          <w:rFonts w:ascii="Arial" w:hAnsi="Arial" w:cs="Arial"/>
          <w:color w:val="3C3C3C"/>
          <w:kern w:val="0"/>
          <w:sz w:val="18"/>
          <w:szCs w:val="18"/>
        </w:rPr>
      </w:pPr>
    </w:p>
    <w:p w14:paraId="68A3CEA5">
      <w:pPr>
        <w:jc w:val="center"/>
        <w:rPr>
          <w:rFonts w:ascii="Arial" w:hAnsi="Arial" w:cs="Arial"/>
          <w:color w:val="3C3C3C"/>
          <w:kern w:val="0"/>
          <w:sz w:val="18"/>
          <w:szCs w:val="18"/>
        </w:rPr>
      </w:pPr>
    </w:p>
    <w:p w14:paraId="3CB7F9C2">
      <w:pPr>
        <w:jc w:val="center"/>
        <w:rPr>
          <w:rFonts w:ascii="黑体" w:hAnsi="黑体" w:eastAsia="黑体" w:cs="黑体"/>
          <w:b/>
          <w:bCs/>
          <w:sz w:val="28"/>
          <w:szCs w:val="28"/>
        </w:rPr>
      </w:pPr>
    </w:p>
    <w:p w14:paraId="2E3E84D1">
      <w:pPr>
        <w:jc w:val="center"/>
        <w:rPr>
          <w:rFonts w:ascii="黑体" w:hAnsi="黑体" w:eastAsia="黑体" w:cs="黑体"/>
          <w:b/>
          <w:bCs/>
          <w:sz w:val="28"/>
          <w:szCs w:val="28"/>
        </w:rPr>
      </w:pPr>
    </w:p>
    <w:p w14:paraId="31E85669">
      <w:pPr>
        <w:jc w:val="center"/>
        <w:rPr>
          <w:rFonts w:ascii="Arial" w:hAnsi="Arial" w:cs="Arial"/>
          <w:color w:val="3C3C3C"/>
          <w:kern w:val="0"/>
          <w:sz w:val="18"/>
          <w:szCs w:val="18"/>
        </w:rPr>
      </w:pPr>
      <w:r>
        <w:rPr>
          <w:rFonts w:hint="eastAsia" w:ascii="黑体" w:hAnsi="黑体" w:eastAsia="黑体" w:cs="黑体"/>
          <w:b/>
          <w:bCs/>
          <w:sz w:val="28"/>
          <w:szCs w:val="28"/>
        </w:rPr>
        <w:t>第一部分</w:t>
      </w:r>
      <w:r>
        <w:rPr>
          <w:rFonts w:ascii="黑体" w:hAnsi="黑体" w:eastAsia="黑体" w:cs="黑体"/>
          <w:b/>
          <w:bCs/>
          <w:sz w:val="28"/>
          <w:szCs w:val="28"/>
        </w:rPr>
        <w:t xml:space="preserve"> </w:t>
      </w:r>
      <w:r>
        <w:rPr>
          <w:rFonts w:ascii="黑体" w:hAnsi="黑体" w:eastAsia="黑体" w:cs="黑体"/>
          <w:b/>
          <w:bCs/>
          <w:color w:val="FF0000"/>
          <w:sz w:val="28"/>
          <w:szCs w:val="28"/>
        </w:rPr>
        <w:t xml:space="preserve"> </w:t>
      </w:r>
      <w:r>
        <w:rPr>
          <w:rFonts w:hint="eastAsia" w:ascii="黑体" w:hAnsi="黑体" w:eastAsia="黑体" w:cs="黑体"/>
          <w:b/>
          <w:sz w:val="28"/>
          <w:szCs w:val="28"/>
        </w:rPr>
        <w:t>竞标邀请</w:t>
      </w:r>
      <w:r>
        <w:rPr>
          <w:rFonts w:ascii="Arial" w:hAnsi="Arial" w:cs="Arial"/>
          <w:color w:val="3C3C3C"/>
          <w:kern w:val="0"/>
          <w:sz w:val="18"/>
          <w:szCs w:val="18"/>
        </w:rPr>
        <w:t xml:space="preserve"> </w:t>
      </w:r>
    </w:p>
    <w:p w14:paraId="597E916B">
      <w:pPr>
        <w:jc w:val="center"/>
        <w:rPr>
          <w:rFonts w:cs="Times New Roman"/>
          <w:b/>
          <w:bCs/>
          <w:kern w:val="0"/>
          <w:sz w:val="36"/>
          <w:szCs w:val="36"/>
        </w:rPr>
      </w:pPr>
      <w:r>
        <w:rPr>
          <w:rFonts w:hint="eastAsia" w:cs="宋体"/>
          <w:b/>
          <w:bCs/>
          <w:kern w:val="0"/>
          <w:sz w:val="36"/>
          <w:szCs w:val="36"/>
        </w:rPr>
        <w:t>体育中心场馆场地消防改造项目竞标公告</w:t>
      </w:r>
    </w:p>
    <w:p w14:paraId="336AFB7E">
      <w:pPr>
        <w:jc w:val="center"/>
        <w:rPr>
          <w:rFonts w:cs="Times New Roman"/>
          <w:b/>
          <w:bCs/>
          <w:kern w:val="0"/>
          <w:sz w:val="36"/>
          <w:szCs w:val="36"/>
        </w:rPr>
      </w:pPr>
    </w:p>
    <w:p w14:paraId="374F02AF">
      <w:pPr>
        <w:widowControl/>
        <w:shd w:val="clear" w:color="auto" w:fill="FFFFFF"/>
        <w:wordWrap w:val="0"/>
        <w:spacing w:line="360" w:lineRule="auto"/>
        <w:ind w:firstLine="480" w:firstLineChars="200"/>
        <w:jc w:val="left"/>
        <w:rPr>
          <w:rFonts w:hAnsi="宋体" w:cs="Times New Roman"/>
          <w:kern w:val="0"/>
          <w:sz w:val="24"/>
          <w:szCs w:val="28"/>
        </w:rPr>
      </w:pPr>
      <w:r>
        <w:rPr>
          <w:rFonts w:hint="eastAsia" w:hAnsi="宋体" w:cs="宋体"/>
          <w:kern w:val="0"/>
          <w:sz w:val="24"/>
          <w:szCs w:val="28"/>
        </w:rPr>
        <w:t>海南省三亚技师学院对体育中心场馆场地消防改造项目进行公开招标，现邀请国内合格的供应商来参加密封竞标。</w:t>
      </w:r>
    </w:p>
    <w:p w14:paraId="6579D15D">
      <w:pPr>
        <w:widowControl/>
        <w:shd w:val="clear" w:color="auto" w:fill="FFFFFF"/>
        <w:spacing w:line="360" w:lineRule="auto"/>
        <w:jc w:val="left"/>
        <w:rPr>
          <w:rFonts w:hAnsi="宋体" w:cs="Times New Roman"/>
          <w:kern w:val="0"/>
          <w:sz w:val="24"/>
          <w:szCs w:val="28"/>
        </w:rPr>
      </w:pPr>
      <w:r>
        <w:rPr>
          <w:rFonts w:hint="eastAsia" w:ascii="宋体" w:hAnsi="宋体" w:cs="宋体"/>
          <w:b/>
          <w:bCs/>
          <w:kern w:val="0"/>
          <w:sz w:val="24"/>
          <w:szCs w:val="24"/>
        </w:rPr>
        <w:t>一、项目概况：</w:t>
      </w:r>
    </w:p>
    <w:p w14:paraId="5093D701">
      <w:pPr>
        <w:pStyle w:val="29"/>
        <w:wordWrap w:val="0"/>
        <w:spacing w:line="360" w:lineRule="auto"/>
        <w:ind w:firstLine="0"/>
        <w:rPr>
          <w:rFonts w:hint="eastAsia" w:hAnsi="宋体" w:cs="宋体"/>
          <w:kern w:val="0"/>
          <w:sz w:val="24"/>
          <w:szCs w:val="28"/>
        </w:rPr>
      </w:pPr>
      <w:r>
        <w:rPr>
          <w:rFonts w:hAnsi="宋体"/>
          <w:sz w:val="24"/>
          <w:szCs w:val="28"/>
        </w:rPr>
        <w:t>1</w:t>
      </w:r>
      <w:r>
        <w:rPr>
          <w:rFonts w:hint="eastAsia" w:hAnsi="宋体" w:cs="宋体"/>
          <w:sz w:val="24"/>
          <w:szCs w:val="28"/>
        </w:rPr>
        <w:t>、项目名称：</w:t>
      </w:r>
      <w:r>
        <w:rPr>
          <w:rFonts w:hint="eastAsia" w:hAnsi="宋体" w:cs="宋体"/>
          <w:kern w:val="0"/>
          <w:sz w:val="24"/>
          <w:szCs w:val="28"/>
        </w:rPr>
        <w:t>体育中心场馆场地消防改造项目</w:t>
      </w:r>
    </w:p>
    <w:p w14:paraId="300C48F1">
      <w:pPr>
        <w:pStyle w:val="29"/>
        <w:wordWrap w:val="0"/>
        <w:spacing w:line="360" w:lineRule="auto"/>
        <w:ind w:firstLine="0"/>
        <w:rPr>
          <w:rFonts w:hint="eastAsia" w:hAnsi="宋体"/>
          <w:sz w:val="24"/>
          <w:szCs w:val="28"/>
          <w:lang w:val="en-US" w:eastAsia="zh-CN"/>
        </w:rPr>
      </w:pPr>
      <w:r>
        <w:rPr>
          <w:rFonts w:hAnsi="宋体"/>
          <w:sz w:val="24"/>
          <w:szCs w:val="28"/>
        </w:rPr>
        <w:t>2</w:t>
      </w:r>
      <w:r>
        <w:rPr>
          <w:rFonts w:hint="eastAsia" w:hAnsi="宋体" w:cs="宋体"/>
          <w:sz w:val="24"/>
          <w:szCs w:val="28"/>
        </w:rPr>
        <w:t>、项目编号：</w:t>
      </w:r>
      <w:r>
        <w:rPr>
          <w:rFonts w:hint="eastAsia" w:hAnsi="宋体"/>
          <w:sz w:val="24"/>
          <w:szCs w:val="28"/>
        </w:rPr>
        <w:t>SYJSJC-2024-44</w:t>
      </w:r>
    </w:p>
    <w:p w14:paraId="08A7E9A1">
      <w:pPr>
        <w:pStyle w:val="29"/>
        <w:wordWrap w:val="0"/>
        <w:spacing w:line="360" w:lineRule="auto"/>
        <w:ind w:firstLine="0"/>
        <w:rPr>
          <w:rFonts w:hAnsi="宋体" w:cs="Times New Roman"/>
          <w:sz w:val="24"/>
          <w:szCs w:val="28"/>
        </w:rPr>
      </w:pPr>
      <w:r>
        <w:rPr>
          <w:rFonts w:hint="eastAsia" w:hAnsi="宋体"/>
          <w:sz w:val="24"/>
          <w:szCs w:val="28"/>
          <w:lang w:val="en-US" w:eastAsia="zh-CN"/>
        </w:rPr>
        <w:t>3</w:t>
      </w:r>
      <w:r>
        <w:rPr>
          <w:rFonts w:hint="eastAsia" w:hAnsi="宋体" w:cs="宋体"/>
          <w:sz w:val="24"/>
          <w:szCs w:val="28"/>
        </w:rPr>
        <w:t>、项目需求：详见</w:t>
      </w:r>
      <w:r>
        <w:rPr>
          <w:rFonts w:hint="eastAsia" w:hAnsi="宋体" w:cs="宋体"/>
          <w:sz w:val="24"/>
          <w:szCs w:val="28"/>
          <w:lang w:val="en-US" w:eastAsia="zh-CN"/>
        </w:rPr>
        <w:t>工程量清单</w:t>
      </w:r>
      <w:r>
        <w:rPr>
          <w:rFonts w:hint="eastAsia" w:hAnsi="宋体" w:cs="宋体"/>
          <w:sz w:val="24"/>
          <w:szCs w:val="28"/>
        </w:rPr>
        <w:t>。</w:t>
      </w:r>
    </w:p>
    <w:p w14:paraId="2B62A805">
      <w:pPr>
        <w:pStyle w:val="15"/>
        <w:spacing w:before="0" w:beforeAutospacing="0" w:after="0" w:afterAutospacing="0" w:line="360" w:lineRule="auto"/>
      </w:pPr>
      <w:r>
        <w:rPr>
          <w:rFonts w:hint="eastAsia"/>
          <w:szCs w:val="28"/>
        </w:rPr>
        <w:t>4、</w:t>
      </w:r>
      <w:r>
        <w:rPr>
          <w:rFonts w:hint="eastAsia" w:hAnsi="宋体" w:cs="宋体"/>
          <w:sz w:val="24"/>
          <w:szCs w:val="28"/>
        </w:rPr>
        <w:t>项目</w:t>
      </w:r>
      <w:r>
        <w:rPr>
          <w:rFonts w:hint="eastAsia"/>
          <w:szCs w:val="28"/>
        </w:rPr>
        <w:t>预算金额：</w:t>
      </w:r>
      <w:r>
        <w:rPr>
          <w:rFonts w:hint="eastAsia"/>
          <w:szCs w:val="28"/>
          <w:lang w:val="en-US" w:eastAsia="zh-CN"/>
        </w:rPr>
        <w:t>258262.95</w:t>
      </w:r>
      <w:r>
        <w:rPr>
          <w:rFonts w:hint="eastAsia"/>
          <w:szCs w:val="28"/>
        </w:rPr>
        <w:t>元，最高限价为：</w:t>
      </w:r>
      <w:r>
        <w:rPr>
          <w:rFonts w:hint="eastAsia"/>
          <w:szCs w:val="28"/>
          <w:lang w:val="en-US" w:eastAsia="zh-CN"/>
        </w:rPr>
        <w:t>258262.95</w:t>
      </w:r>
      <w:r>
        <w:rPr>
          <w:rFonts w:hint="eastAsia"/>
          <w:szCs w:val="28"/>
        </w:rPr>
        <w:t>元；超出采购预算金额（最高限价）的投标，按无效竞标处理。</w:t>
      </w:r>
    </w:p>
    <w:p w14:paraId="57D8B43E">
      <w:pPr>
        <w:pStyle w:val="29"/>
        <w:wordWrap w:val="0"/>
        <w:spacing w:line="360" w:lineRule="auto"/>
        <w:ind w:firstLine="0"/>
        <w:rPr>
          <w:rFonts w:hAnsi="宋体" w:cs="宋体"/>
          <w:sz w:val="24"/>
          <w:szCs w:val="28"/>
        </w:rPr>
      </w:pPr>
      <w:r>
        <w:rPr>
          <w:rFonts w:hint="eastAsia" w:hAnsi="宋体" w:cs="宋体"/>
          <w:sz w:val="24"/>
          <w:szCs w:val="28"/>
        </w:rPr>
        <w:t>5、工期：</w:t>
      </w:r>
      <w:r>
        <w:rPr>
          <w:rFonts w:hint="eastAsia" w:hAnsi="宋体" w:eastAsia="宋体"/>
          <w:sz w:val="24"/>
          <w:szCs w:val="28"/>
        </w:rPr>
        <w:t>30天；</w:t>
      </w:r>
    </w:p>
    <w:p w14:paraId="143A9268">
      <w:pPr>
        <w:pStyle w:val="29"/>
        <w:wordWrap w:val="0"/>
        <w:spacing w:line="360" w:lineRule="auto"/>
        <w:ind w:firstLine="0"/>
        <w:rPr>
          <w:rFonts w:hAnsi="宋体" w:cs="Times New Roman"/>
          <w:sz w:val="24"/>
          <w:szCs w:val="28"/>
        </w:rPr>
      </w:pPr>
      <w:r>
        <w:rPr>
          <w:rFonts w:hint="eastAsia" w:hAnsi="宋体" w:cs="宋体"/>
          <w:sz w:val="24"/>
          <w:szCs w:val="28"/>
        </w:rPr>
        <w:t>6、地点：海南省三亚技师学院指定地点。</w:t>
      </w:r>
    </w:p>
    <w:p w14:paraId="72C8FD8C">
      <w:pPr>
        <w:pStyle w:val="29"/>
        <w:wordWrap w:val="0"/>
        <w:spacing w:line="360" w:lineRule="auto"/>
        <w:ind w:firstLine="0"/>
        <w:rPr>
          <w:rFonts w:ascii="宋体" w:hAnsi="宋体" w:cs="宋体"/>
          <w:b/>
          <w:bCs/>
          <w:sz w:val="24"/>
          <w:szCs w:val="24"/>
        </w:rPr>
      </w:pPr>
      <w:r>
        <w:rPr>
          <w:rFonts w:hint="eastAsia" w:ascii="宋体" w:hAnsi="宋体" w:cs="宋体"/>
          <w:b/>
          <w:bCs/>
          <w:sz w:val="24"/>
          <w:szCs w:val="24"/>
        </w:rPr>
        <w:t>二、投标人资格要求：</w:t>
      </w:r>
    </w:p>
    <w:p w14:paraId="0BF613F3">
      <w:pPr>
        <w:pStyle w:val="30"/>
        <w:spacing w:beforeAutospacing="0" w:afterAutospacing="0" w:line="360" w:lineRule="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1.符合政府采购法第二十二条的供应商；</w:t>
      </w:r>
    </w:p>
    <w:p w14:paraId="43E0CA7B">
      <w:pPr>
        <w:pStyle w:val="30"/>
        <w:spacing w:beforeAutospacing="0" w:afterAutospacing="0" w:line="360" w:lineRule="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2.在中国境内注册，具有在法律、财务上独立运行并独立于采购人和集中采购机构的法人，具有独立承担民事责任的能力；（提供三合一营业执照和承诺函）；</w:t>
      </w:r>
    </w:p>
    <w:p w14:paraId="6B88A692">
      <w:pPr>
        <w:pStyle w:val="30"/>
        <w:spacing w:beforeAutospacing="0" w:afterAutospacing="0" w:line="360" w:lineRule="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3.具有履行合同所必需的设备和专业技术能力（提供承诺书）；</w:t>
      </w:r>
    </w:p>
    <w:p w14:paraId="58F3FB30">
      <w:pPr>
        <w:pStyle w:val="30"/>
        <w:spacing w:beforeAutospacing="0" w:afterAutospacing="0" w:line="360" w:lineRule="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4.不接受联合体投标，不允许投标人对本采购项目进行分包和转包；（提供承诺函）；</w:t>
      </w:r>
    </w:p>
    <w:p w14:paraId="095DE808">
      <w:pPr>
        <w:pStyle w:val="30"/>
        <w:spacing w:beforeAutospacing="0" w:afterAutospacing="0" w:line="360" w:lineRule="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5.参加政府采购活动进三年内，在经营活动中没有重大违法记录（成立不足三年的从成立之日起计算）；</w:t>
      </w:r>
    </w:p>
    <w:p w14:paraId="373747A5">
      <w:pPr>
        <w:pStyle w:val="30"/>
        <w:spacing w:beforeAutospacing="0" w:afterAutospacing="0" w:line="360" w:lineRule="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6.在“信用中国”网站（www.creditchina.gov.cn）、中国政府采购网（www.ccgp.gov.cn）没有列入失信被执行人、重大税收违法案件当事人名单、政府采购严重违法失信行为记录名单的供应商。（提供信用信息查询结果的网页截图并加盖单位公章）；</w:t>
      </w:r>
    </w:p>
    <w:p w14:paraId="577BDBAF">
      <w:pPr>
        <w:pStyle w:val="30"/>
        <w:spacing w:beforeAutospacing="0" w:afterAutospacing="0" w:line="360" w:lineRule="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7.具有依法缴纳税收和社会保障资金的良好记录（提供2024年以来任意一个月（或多个月）的纳税凭证和社会保障金缴费凭证，零纳税须提供税务部门盖章的纳税申报表）；</w:t>
      </w:r>
    </w:p>
    <w:p w14:paraId="1B7D9D77">
      <w:pPr>
        <w:pStyle w:val="30"/>
        <w:spacing w:beforeAutospacing="0" w:afterAutospacing="0" w:line="360" w:lineRule="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8.具有良好的商业信誉和健全的财务会计制度【提供2023年会计师事务所出具的财务审计报告或2024年以来任意一个季度的财务报表（资产负债表、损益表/利润表、现金流量表）】；</w:t>
      </w:r>
    </w:p>
    <w:p w14:paraId="571C6778">
      <w:pPr>
        <w:pStyle w:val="30"/>
        <w:spacing w:beforeAutospacing="0" w:afterAutospacing="0" w:line="360" w:lineRule="auto"/>
        <w:rPr>
          <w:sz w:val="28"/>
          <w:szCs w:val="28"/>
        </w:rPr>
      </w:pPr>
      <w:r>
        <w:rPr>
          <w:rFonts w:hint="eastAsia" w:ascii="Times New Roman" w:hAnsi="Times New Roman" w:eastAsia="宋体" w:cs="Times New Roman"/>
          <w:color w:val="000000"/>
          <w:sz w:val="24"/>
          <w:szCs w:val="24"/>
          <w:lang w:val="en-US" w:eastAsia="zh-CN"/>
        </w:rPr>
        <w:t>9.提供声明承诺函，在本次服务采购中绝无资质挂靠、串标、围标等承诺（加盖公章）。</w:t>
      </w:r>
    </w:p>
    <w:p w14:paraId="12B0792A">
      <w:pPr>
        <w:pStyle w:val="15"/>
        <w:spacing w:before="0" w:beforeAutospacing="0" w:after="0" w:afterAutospacing="0" w:line="360" w:lineRule="auto"/>
        <w:rPr>
          <w:b/>
          <w:bCs/>
        </w:rPr>
      </w:pPr>
      <w:r>
        <w:rPr>
          <w:rFonts w:hint="eastAsia"/>
          <w:b/>
          <w:bCs/>
        </w:rPr>
        <w:t>三、获取竞标文件时间、方式和公告期限：</w:t>
      </w:r>
    </w:p>
    <w:p w14:paraId="3445F019">
      <w:pPr>
        <w:pStyle w:val="15"/>
        <w:spacing w:before="0" w:beforeAutospacing="0" w:after="0" w:afterAutospacing="0" w:line="360" w:lineRule="auto"/>
        <w:ind w:firstLine="480" w:firstLineChars="200"/>
      </w:pPr>
      <w:r>
        <w:rPr>
          <w:rFonts w:hint="eastAsia"/>
        </w:rPr>
        <w:t>1、时间：</w:t>
      </w:r>
      <w:r>
        <w:rPr>
          <w:rFonts w:hint="eastAsia"/>
          <w:u w:val="single"/>
        </w:rPr>
        <w:t>202</w:t>
      </w:r>
      <w:r>
        <w:rPr>
          <w:rFonts w:hint="eastAsia"/>
          <w:u w:val="single"/>
          <w:lang w:val="en-US" w:eastAsia="zh-CN"/>
        </w:rPr>
        <w:t>4</w:t>
      </w:r>
      <w:r>
        <w:rPr>
          <w:rFonts w:hint="eastAsia"/>
          <w:u w:val="single"/>
        </w:rPr>
        <w:t>年</w:t>
      </w:r>
      <w:r>
        <w:rPr>
          <w:rFonts w:hint="eastAsia"/>
          <w:u w:val="single"/>
          <w:lang w:val="en-US" w:eastAsia="zh-CN"/>
        </w:rPr>
        <w:t>12</w:t>
      </w:r>
      <w:r>
        <w:rPr>
          <w:rFonts w:hint="eastAsia"/>
          <w:u w:val="single"/>
        </w:rPr>
        <w:t>月</w:t>
      </w:r>
      <w:r>
        <w:rPr>
          <w:rFonts w:hint="eastAsia"/>
          <w:u w:val="single"/>
          <w:lang w:val="en-US" w:eastAsia="zh-CN"/>
        </w:rPr>
        <w:t>9</w:t>
      </w:r>
      <w:r>
        <w:rPr>
          <w:rFonts w:hint="eastAsia"/>
          <w:u w:val="single"/>
        </w:rPr>
        <w:t xml:space="preserve"> 日</w:t>
      </w:r>
      <w:r>
        <w:rPr>
          <w:rFonts w:hint="eastAsia"/>
          <w:u w:val="single"/>
          <w:lang w:val="en-US" w:eastAsia="zh-CN"/>
        </w:rPr>
        <w:t>09</w:t>
      </w:r>
      <w:r>
        <w:rPr>
          <w:rFonts w:hint="eastAsia"/>
          <w:u w:val="single"/>
        </w:rPr>
        <w:t>:30至202</w:t>
      </w:r>
      <w:r>
        <w:rPr>
          <w:rFonts w:hint="eastAsia"/>
          <w:u w:val="single"/>
          <w:lang w:val="en-US" w:eastAsia="zh-CN"/>
        </w:rPr>
        <w:t>4</w:t>
      </w:r>
      <w:r>
        <w:rPr>
          <w:rFonts w:hint="eastAsia"/>
          <w:u w:val="single"/>
        </w:rPr>
        <w:t>年</w:t>
      </w:r>
      <w:r>
        <w:rPr>
          <w:rFonts w:hint="eastAsia"/>
          <w:u w:val="single"/>
          <w:lang w:val="en-US" w:eastAsia="zh-CN"/>
        </w:rPr>
        <w:t>12</w:t>
      </w:r>
      <w:r>
        <w:rPr>
          <w:rFonts w:hint="eastAsia"/>
          <w:u w:val="single"/>
        </w:rPr>
        <w:t>月</w:t>
      </w:r>
      <w:r>
        <w:rPr>
          <w:rFonts w:hint="eastAsia"/>
          <w:u w:val="single"/>
          <w:lang w:val="en-US" w:eastAsia="zh-CN"/>
        </w:rPr>
        <w:t>11</w:t>
      </w:r>
      <w:r>
        <w:rPr>
          <w:rFonts w:hint="eastAsia"/>
          <w:u w:val="single"/>
        </w:rPr>
        <w:t>日</w:t>
      </w:r>
      <w:r>
        <w:rPr>
          <w:rFonts w:hint="eastAsia"/>
          <w:u w:val="single"/>
          <w:lang w:val="en-US" w:eastAsia="zh-CN"/>
        </w:rPr>
        <w:t>18</w:t>
      </w:r>
      <w:r>
        <w:rPr>
          <w:rFonts w:hint="eastAsia"/>
          <w:u w:val="single"/>
        </w:rPr>
        <w:t>:</w:t>
      </w:r>
      <w:r>
        <w:rPr>
          <w:rFonts w:hint="eastAsia"/>
          <w:u w:val="single"/>
          <w:lang w:val="en-US" w:eastAsia="zh-CN"/>
        </w:rPr>
        <w:t>0</w:t>
      </w:r>
      <w:r>
        <w:rPr>
          <w:rFonts w:hint="eastAsia"/>
          <w:u w:val="single"/>
        </w:rPr>
        <w:t>0</w:t>
      </w:r>
      <w:r>
        <w:rPr>
          <w:rFonts w:hint="eastAsia"/>
        </w:rPr>
        <w:t>。</w:t>
      </w:r>
    </w:p>
    <w:p w14:paraId="036DC776">
      <w:pPr>
        <w:spacing w:line="360" w:lineRule="auto"/>
        <w:ind w:firstLine="480" w:firstLineChars="200"/>
        <w:rPr>
          <w:rFonts w:ascii="宋体" w:hAnsi="宋体"/>
          <w:sz w:val="24"/>
          <w:szCs w:val="24"/>
        </w:rPr>
      </w:pPr>
      <w:r>
        <w:rPr>
          <w:rFonts w:hint="eastAsia" w:ascii="宋体" w:hAnsi="宋体"/>
          <w:sz w:val="24"/>
          <w:szCs w:val="24"/>
        </w:rPr>
        <w:t>2、公告期限：</w:t>
      </w:r>
      <w:r>
        <w:rPr>
          <w:rFonts w:hint="eastAsia" w:ascii="宋体" w:hAnsi="宋体"/>
          <w:sz w:val="24"/>
          <w:szCs w:val="24"/>
          <w:u w:val="single"/>
        </w:rPr>
        <w:t>202</w:t>
      </w:r>
      <w:r>
        <w:rPr>
          <w:rFonts w:hint="eastAsia" w:ascii="宋体" w:hAnsi="宋体"/>
          <w:sz w:val="24"/>
          <w:szCs w:val="24"/>
          <w:u w:val="single"/>
          <w:lang w:val="en-US" w:eastAsia="zh-CN"/>
        </w:rPr>
        <w:t>4</w:t>
      </w:r>
      <w:r>
        <w:rPr>
          <w:rFonts w:hint="eastAsia" w:ascii="宋体" w:hAnsi="宋体"/>
          <w:sz w:val="24"/>
          <w:szCs w:val="24"/>
          <w:u w:val="single"/>
        </w:rPr>
        <w:t>年</w:t>
      </w:r>
      <w:r>
        <w:rPr>
          <w:rFonts w:hint="eastAsia" w:ascii="宋体" w:hAnsi="宋体"/>
          <w:sz w:val="24"/>
          <w:szCs w:val="24"/>
          <w:u w:val="single"/>
          <w:lang w:val="en-US" w:eastAsia="zh-CN"/>
        </w:rPr>
        <w:t>12</w:t>
      </w:r>
      <w:r>
        <w:rPr>
          <w:rFonts w:hint="eastAsia" w:ascii="宋体" w:hAnsi="宋体"/>
          <w:sz w:val="24"/>
          <w:szCs w:val="24"/>
          <w:u w:val="single"/>
        </w:rPr>
        <w:t xml:space="preserve"> 月</w:t>
      </w:r>
      <w:r>
        <w:rPr>
          <w:rFonts w:hint="eastAsia" w:ascii="宋体" w:hAnsi="宋体"/>
          <w:sz w:val="24"/>
          <w:szCs w:val="24"/>
          <w:u w:val="single"/>
          <w:lang w:val="en-US" w:eastAsia="zh-CN"/>
        </w:rPr>
        <w:t>9</w:t>
      </w:r>
      <w:r>
        <w:rPr>
          <w:rFonts w:hint="eastAsia" w:ascii="宋体" w:hAnsi="宋体"/>
          <w:sz w:val="24"/>
          <w:szCs w:val="24"/>
          <w:u w:val="single"/>
        </w:rPr>
        <w:t>日</w:t>
      </w:r>
      <w:r>
        <w:rPr>
          <w:rFonts w:hint="eastAsia" w:ascii="宋体" w:hAnsi="宋体"/>
          <w:sz w:val="24"/>
          <w:szCs w:val="24"/>
          <w:u w:val="single"/>
          <w:lang w:val="en-US" w:eastAsia="zh-CN"/>
        </w:rPr>
        <w:t>9</w:t>
      </w:r>
      <w:r>
        <w:rPr>
          <w:rFonts w:hint="eastAsia" w:ascii="宋体" w:hAnsi="宋体"/>
          <w:sz w:val="24"/>
          <w:szCs w:val="24"/>
          <w:u w:val="single"/>
        </w:rPr>
        <w:t>:30至202</w:t>
      </w:r>
      <w:r>
        <w:rPr>
          <w:rFonts w:hint="eastAsia" w:ascii="宋体" w:hAnsi="宋体"/>
          <w:sz w:val="24"/>
          <w:szCs w:val="24"/>
          <w:u w:val="single"/>
          <w:lang w:val="en-US" w:eastAsia="zh-CN"/>
        </w:rPr>
        <w:t>4</w:t>
      </w:r>
      <w:r>
        <w:rPr>
          <w:rFonts w:hint="eastAsia" w:ascii="宋体" w:hAnsi="宋体"/>
          <w:sz w:val="24"/>
          <w:szCs w:val="24"/>
          <w:u w:val="single"/>
        </w:rPr>
        <w:t>年</w:t>
      </w:r>
      <w:r>
        <w:rPr>
          <w:rFonts w:hint="eastAsia" w:ascii="宋体" w:hAnsi="宋体"/>
          <w:sz w:val="24"/>
          <w:szCs w:val="24"/>
          <w:u w:val="single"/>
          <w:lang w:val="en-US" w:eastAsia="zh-CN"/>
        </w:rPr>
        <w:t>12</w:t>
      </w:r>
      <w:r>
        <w:rPr>
          <w:rFonts w:hint="eastAsia" w:ascii="宋体" w:hAnsi="宋体"/>
          <w:sz w:val="24"/>
          <w:szCs w:val="24"/>
          <w:u w:val="single"/>
        </w:rPr>
        <w:t>月</w:t>
      </w:r>
      <w:r>
        <w:rPr>
          <w:rFonts w:hint="eastAsia" w:ascii="宋体" w:hAnsi="宋体"/>
          <w:sz w:val="24"/>
          <w:szCs w:val="24"/>
          <w:u w:val="single"/>
          <w:lang w:val="en-US" w:eastAsia="zh-CN"/>
        </w:rPr>
        <w:t>11</w:t>
      </w:r>
      <w:r>
        <w:rPr>
          <w:rFonts w:hint="eastAsia" w:ascii="宋体" w:hAnsi="宋体"/>
          <w:sz w:val="24"/>
          <w:szCs w:val="24"/>
          <w:u w:val="single"/>
        </w:rPr>
        <w:t>日</w:t>
      </w:r>
      <w:r>
        <w:rPr>
          <w:rFonts w:hint="eastAsia" w:ascii="宋体" w:hAnsi="宋体" w:cs="宋体"/>
          <w:sz w:val="24"/>
          <w:szCs w:val="24"/>
          <w:u w:val="single"/>
          <w:lang w:val="en-US" w:eastAsia="zh-CN"/>
        </w:rPr>
        <w:t>18</w:t>
      </w:r>
      <w:r>
        <w:rPr>
          <w:rFonts w:hint="eastAsia" w:ascii="宋体" w:hAnsi="宋体" w:cs="宋体"/>
          <w:sz w:val="24"/>
          <w:szCs w:val="24"/>
          <w:u w:val="single"/>
        </w:rPr>
        <w:t>:</w:t>
      </w:r>
      <w:r>
        <w:rPr>
          <w:rFonts w:hint="eastAsia" w:ascii="宋体" w:hAnsi="宋体" w:cs="宋体"/>
          <w:sz w:val="24"/>
          <w:szCs w:val="24"/>
          <w:u w:val="single"/>
          <w:lang w:val="en-US" w:eastAsia="zh-CN"/>
        </w:rPr>
        <w:t>0</w:t>
      </w:r>
      <w:r>
        <w:rPr>
          <w:rFonts w:hint="eastAsia" w:ascii="宋体" w:hAnsi="宋体" w:cs="宋体"/>
          <w:sz w:val="24"/>
          <w:szCs w:val="24"/>
          <w:u w:val="single"/>
        </w:rPr>
        <w:t>0</w:t>
      </w:r>
    </w:p>
    <w:p w14:paraId="1DC2BC9A">
      <w:pPr>
        <w:pStyle w:val="15"/>
        <w:spacing w:before="0" w:beforeAutospacing="0" w:after="0" w:afterAutospacing="0" w:line="360" w:lineRule="auto"/>
        <w:ind w:firstLine="480" w:firstLineChars="200"/>
      </w:pPr>
      <w:r>
        <w:rPr>
          <w:rFonts w:hint="eastAsia"/>
        </w:rPr>
        <w:t>3、投标人提问截止时间：</w:t>
      </w:r>
      <w:r>
        <w:rPr>
          <w:rFonts w:hint="eastAsia"/>
          <w:u w:val="single"/>
        </w:rPr>
        <w:t>202</w:t>
      </w:r>
      <w:r>
        <w:rPr>
          <w:rFonts w:hint="eastAsia"/>
          <w:u w:val="single"/>
          <w:lang w:val="en-US" w:eastAsia="zh-CN"/>
        </w:rPr>
        <w:t>4</w:t>
      </w:r>
      <w:r>
        <w:rPr>
          <w:rFonts w:hint="eastAsia"/>
          <w:u w:val="single"/>
        </w:rPr>
        <w:t>年</w:t>
      </w:r>
      <w:r>
        <w:rPr>
          <w:rFonts w:hint="eastAsia"/>
          <w:u w:val="single"/>
          <w:lang w:val="en-US" w:eastAsia="zh-CN"/>
        </w:rPr>
        <w:t>12</w:t>
      </w:r>
      <w:r>
        <w:rPr>
          <w:rFonts w:hint="eastAsia"/>
          <w:u w:val="single"/>
        </w:rPr>
        <w:t xml:space="preserve"> 月</w:t>
      </w:r>
      <w:r>
        <w:rPr>
          <w:rFonts w:hint="eastAsia"/>
          <w:u w:val="single"/>
          <w:lang w:val="en-US" w:eastAsia="zh-CN"/>
        </w:rPr>
        <w:t>11</w:t>
      </w:r>
      <w:r>
        <w:rPr>
          <w:rFonts w:hint="eastAsia"/>
          <w:u w:val="single"/>
        </w:rPr>
        <w:t>日</w:t>
      </w:r>
      <w:r>
        <w:rPr>
          <w:rFonts w:hint="eastAsia"/>
          <w:u w:val="single"/>
          <w:lang w:val="en-US" w:eastAsia="zh-CN"/>
        </w:rPr>
        <w:t>18</w:t>
      </w:r>
      <w:r>
        <w:rPr>
          <w:rFonts w:hint="eastAsia"/>
          <w:u w:val="single"/>
        </w:rPr>
        <w:t>:</w:t>
      </w:r>
      <w:r>
        <w:rPr>
          <w:rFonts w:hint="eastAsia"/>
          <w:u w:val="single"/>
          <w:lang w:val="en-US" w:eastAsia="zh-CN"/>
        </w:rPr>
        <w:t>0</w:t>
      </w:r>
      <w:r>
        <w:rPr>
          <w:rFonts w:hint="eastAsia"/>
          <w:u w:val="single"/>
        </w:rPr>
        <w:t>0</w:t>
      </w:r>
      <w:r>
        <w:rPr>
          <w:rFonts w:hint="eastAsia"/>
        </w:rPr>
        <w:t>。</w:t>
      </w:r>
    </w:p>
    <w:p w14:paraId="73D24D82">
      <w:pPr>
        <w:spacing w:line="360" w:lineRule="auto"/>
        <w:ind w:firstLine="480" w:firstLineChars="200"/>
        <w:rPr>
          <w:rFonts w:ascii="宋体" w:hAnsi="宋体"/>
          <w:sz w:val="24"/>
          <w:szCs w:val="24"/>
        </w:rPr>
      </w:pPr>
      <w:r>
        <w:rPr>
          <w:rFonts w:hint="eastAsia" w:ascii="宋体" w:hAnsi="宋体"/>
          <w:sz w:val="24"/>
          <w:szCs w:val="24"/>
        </w:rPr>
        <w:t>4、地点：海南省三亚技师学院综合楼2楼集采中心</w:t>
      </w:r>
    </w:p>
    <w:p w14:paraId="202A5D67">
      <w:pPr>
        <w:spacing w:line="360" w:lineRule="auto"/>
        <w:ind w:firstLine="480" w:firstLineChars="200"/>
        <w:rPr>
          <w:rFonts w:ascii="宋体" w:hAnsi="宋体"/>
          <w:sz w:val="24"/>
          <w:szCs w:val="24"/>
        </w:rPr>
      </w:pPr>
      <w:r>
        <w:rPr>
          <w:rFonts w:hint="eastAsia" w:ascii="宋体" w:hAnsi="宋体"/>
          <w:sz w:val="24"/>
          <w:szCs w:val="24"/>
        </w:rPr>
        <w:t>5、招标文件内容如有澄清或修改，澄清或修改的内容由采购人以书面形式通知所有招标文件收受人</w:t>
      </w:r>
    </w:p>
    <w:p w14:paraId="63827235">
      <w:pPr>
        <w:pStyle w:val="15"/>
        <w:spacing w:before="0" w:beforeAutospacing="0" w:after="0" w:afterAutospacing="0" w:line="360" w:lineRule="auto"/>
        <w:rPr>
          <w:b/>
          <w:bCs/>
        </w:rPr>
      </w:pPr>
      <w:r>
        <w:rPr>
          <w:rFonts w:hint="eastAsia"/>
          <w:b/>
          <w:bCs/>
        </w:rPr>
        <w:t>四、 投标截止时间、开标时间及地点：</w:t>
      </w:r>
    </w:p>
    <w:p w14:paraId="4F390215">
      <w:pPr>
        <w:pStyle w:val="15"/>
        <w:spacing w:before="0" w:beforeAutospacing="0" w:after="0" w:afterAutospacing="0" w:line="360" w:lineRule="auto"/>
        <w:ind w:firstLine="480" w:firstLineChars="200"/>
        <w:rPr>
          <w:bCs/>
        </w:rPr>
      </w:pPr>
      <w:r>
        <w:rPr>
          <w:rFonts w:hint="eastAsia"/>
          <w:bCs/>
        </w:rPr>
        <w:t>1、投标截止时间：</w:t>
      </w:r>
      <w:r>
        <w:rPr>
          <w:rFonts w:hint="eastAsia"/>
          <w:bCs/>
          <w:u w:val="single"/>
        </w:rPr>
        <w:t>202</w:t>
      </w:r>
      <w:r>
        <w:rPr>
          <w:rFonts w:hint="eastAsia"/>
          <w:bCs/>
          <w:u w:val="single"/>
          <w:lang w:val="en-US" w:eastAsia="zh-CN"/>
        </w:rPr>
        <w:t>4</w:t>
      </w:r>
      <w:r>
        <w:rPr>
          <w:rFonts w:hint="eastAsia"/>
          <w:bCs/>
          <w:u w:val="single"/>
        </w:rPr>
        <w:t>年</w:t>
      </w:r>
      <w:r>
        <w:rPr>
          <w:rFonts w:hint="eastAsia"/>
          <w:bCs/>
          <w:u w:val="single"/>
          <w:lang w:val="en-US" w:eastAsia="zh-CN"/>
        </w:rPr>
        <w:t>12</w:t>
      </w:r>
      <w:r>
        <w:rPr>
          <w:rFonts w:hint="eastAsia"/>
          <w:bCs/>
          <w:u w:val="single"/>
        </w:rPr>
        <w:t>月</w:t>
      </w:r>
      <w:r>
        <w:rPr>
          <w:rFonts w:hint="eastAsia"/>
          <w:bCs/>
          <w:u w:val="single"/>
          <w:lang w:val="en-US" w:eastAsia="zh-CN"/>
        </w:rPr>
        <w:t>12</w:t>
      </w:r>
      <w:r>
        <w:rPr>
          <w:rFonts w:hint="eastAsia"/>
          <w:bCs/>
          <w:u w:val="single"/>
        </w:rPr>
        <w:t>日1</w:t>
      </w:r>
      <w:r>
        <w:rPr>
          <w:rFonts w:hint="eastAsia"/>
          <w:bCs/>
          <w:u w:val="single"/>
          <w:lang w:val="en-US" w:eastAsia="zh-CN"/>
        </w:rPr>
        <w:t>6</w:t>
      </w:r>
      <w:r>
        <w:rPr>
          <w:rFonts w:hint="eastAsia"/>
          <w:bCs/>
          <w:u w:val="single"/>
        </w:rPr>
        <w:t>∶</w:t>
      </w:r>
      <w:r>
        <w:rPr>
          <w:rFonts w:hint="eastAsia"/>
          <w:bCs/>
          <w:u w:val="single"/>
          <w:lang w:val="en-US" w:eastAsia="zh-CN"/>
        </w:rPr>
        <w:t>0</w:t>
      </w:r>
      <w:r>
        <w:rPr>
          <w:rFonts w:hint="eastAsia"/>
          <w:bCs/>
          <w:u w:val="single"/>
        </w:rPr>
        <w:t>0</w:t>
      </w:r>
      <w:r>
        <w:rPr>
          <w:rFonts w:hint="eastAsia"/>
          <w:bCs/>
        </w:rPr>
        <w:t>（北京时间）</w:t>
      </w:r>
    </w:p>
    <w:p w14:paraId="45CB95B8">
      <w:pPr>
        <w:pStyle w:val="15"/>
        <w:spacing w:before="0" w:beforeAutospacing="0" w:after="0" w:afterAutospacing="0" w:line="360" w:lineRule="auto"/>
        <w:ind w:firstLine="480" w:firstLineChars="200"/>
        <w:rPr>
          <w:bCs/>
        </w:rPr>
      </w:pPr>
      <w:r>
        <w:rPr>
          <w:rFonts w:hint="eastAsia"/>
          <w:bCs/>
        </w:rPr>
        <w:t>2、开标时间：</w:t>
      </w:r>
      <w:r>
        <w:rPr>
          <w:rFonts w:hint="eastAsia"/>
          <w:bCs/>
          <w:u w:val="single"/>
        </w:rPr>
        <w:t>202</w:t>
      </w:r>
      <w:r>
        <w:rPr>
          <w:rFonts w:hint="eastAsia"/>
          <w:bCs/>
          <w:u w:val="single"/>
          <w:lang w:val="en-US" w:eastAsia="zh-CN"/>
        </w:rPr>
        <w:t>2</w:t>
      </w:r>
      <w:r>
        <w:rPr>
          <w:rFonts w:hint="eastAsia"/>
          <w:bCs/>
          <w:u w:val="single"/>
        </w:rPr>
        <w:t>年</w:t>
      </w:r>
      <w:r>
        <w:rPr>
          <w:rFonts w:hint="eastAsia"/>
          <w:bCs/>
          <w:u w:val="single"/>
          <w:lang w:val="en-US" w:eastAsia="zh-CN"/>
        </w:rPr>
        <w:t>12</w:t>
      </w:r>
      <w:r>
        <w:rPr>
          <w:rFonts w:hint="eastAsia"/>
          <w:bCs/>
          <w:u w:val="single"/>
        </w:rPr>
        <w:t>月</w:t>
      </w:r>
      <w:r>
        <w:rPr>
          <w:rFonts w:hint="eastAsia"/>
          <w:bCs/>
          <w:u w:val="single"/>
          <w:lang w:val="en-US" w:eastAsia="zh-CN"/>
        </w:rPr>
        <w:t>12</w:t>
      </w:r>
      <w:r>
        <w:rPr>
          <w:rFonts w:hint="eastAsia"/>
          <w:bCs/>
          <w:u w:val="single"/>
        </w:rPr>
        <w:t>日1</w:t>
      </w:r>
      <w:r>
        <w:rPr>
          <w:rFonts w:hint="eastAsia"/>
          <w:bCs/>
          <w:u w:val="single"/>
          <w:lang w:val="en-US" w:eastAsia="zh-CN"/>
        </w:rPr>
        <w:t>6</w:t>
      </w:r>
      <w:r>
        <w:rPr>
          <w:rFonts w:hint="eastAsia"/>
          <w:bCs/>
          <w:u w:val="single"/>
        </w:rPr>
        <w:t>∶30</w:t>
      </w:r>
      <w:r>
        <w:rPr>
          <w:rFonts w:hint="eastAsia"/>
          <w:bCs/>
        </w:rPr>
        <w:t>（北京时间）</w:t>
      </w:r>
    </w:p>
    <w:p w14:paraId="4D0044A4">
      <w:pPr>
        <w:pStyle w:val="15"/>
        <w:spacing w:before="0" w:beforeAutospacing="0" w:after="0" w:afterAutospacing="0" w:line="360" w:lineRule="auto"/>
        <w:ind w:firstLine="480" w:firstLineChars="200"/>
        <w:rPr>
          <w:rFonts w:cs="Times New Roman"/>
          <w:kern w:val="2"/>
        </w:rPr>
      </w:pPr>
      <w:r>
        <w:rPr>
          <w:rFonts w:hint="eastAsia"/>
          <w:bCs/>
        </w:rPr>
        <w:t>3、开标地点：</w:t>
      </w:r>
      <w:r>
        <w:rPr>
          <w:rFonts w:hint="eastAsia" w:cs="Times New Roman"/>
          <w:kern w:val="2"/>
        </w:rPr>
        <w:t>海南省三亚技师学院报告厅二楼会议室</w:t>
      </w:r>
    </w:p>
    <w:p w14:paraId="7F091C1D">
      <w:pPr>
        <w:pStyle w:val="15"/>
        <w:spacing w:before="0" w:beforeAutospacing="0" w:after="0" w:afterAutospacing="0" w:line="360" w:lineRule="auto"/>
        <w:rPr>
          <w:b/>
        </w:rPr>
      </w:pPr>
      <w:r>
        <w:rPr>
          <w:rFonts w:hint="eastAsia"/>
          <w:b/>
        </w:rPr>
        <w:t>五、采购人联系方式：</w:t>
      </w:r>
    </w:p>
    <w:p w14:paraId="75E618C3">
      <w:pPr>
        <w:pStyle w:val="15"/>
        <w:spacing w:before="0" w:beforeAutospacing="0" w:after="0" w:afterAutospacing="0" w:line="360" w:lineRule="auto"/>
        <w:ind w:firstLine="480" w:firstLineChars="200"/>
        <w:rPr>
          <w:bCs/>
        </w:rPr>
      </w:pPr>
      <w:r>
        <w:rPr>
          <w:rFonts w:hint="eastAsia"/>
          <w:bCs/>
        </w:rPr>
        <w:t>采购人：海南省三亚技师学院</w:t>
      </w:r>
    </w:p>
    <w:p w14:paraId="7AE0790F">
      <w:pPr>
        <w:pStyle w:val="15"/>
        <w:spacing w:before="0" w:beforeAutospacing="0" w:after="0" w:afterAutospacing="0" w:line="360" w:lineRule="auto"/>
        <w:ind w:firstLine="480" w:firstLineChars="200"/>
        <w:rPr>
          <w:bCs/>
        </w:rPr>
      </w:pPr>
      <w:r>
        <w:rPr>
          <w:rFonts w:hint="eastAsia"/>
          <w:bCs/>
        </w:rPr>
        <w:t>地  址：三亚市荔枝沟路53号</w:t>
      </w:r>
    </w:p>
    <w:p w14:paraId="760132F7">
      <w:pPr>
        <w:pStyle w:val="15"/>
        <w:spacing w:before="0" w:beforeAutospacing="0" w:after="0" w:afterAutospacing="0" w:line="360" w:lineRule="auto"/>
        <w:ind w:firstLine="480" w:firstLineChars="200"/>
        <w:rPr>
          <w:rFonts w:hint="eastAsia"/>
          <w:bCs/>
        </w:rPr>
      </w:pPr>
      <w:r>
        <w:rPr>
          <w:rFonts w:hint="eastAsia"/>
          <w:bCs/>
        </w:rPr>
        <w:t>联系人：陈老师           电话：0898-88385559</w:t>
      </w:r>
    </w:p>
    <w:p w14:paraId="060DED57">
      <w:pPr>
        <w:pStyle w:val="15"/>
        <w:spacing w:before="0" w:beforeAutospacing="0" w:after="0" w:afterAutospacing="0" w:line="360" w:lineRule="auto"/>
        <w:ind w:firstLine="480" w:firstLineChars="200"/>
        <w:rPr>
          <w:rFonts w:hint="eastAsia"/>
          <w:bCs/>
        </w:rPr>
      </w:pPr>
    </w:p>
    <w:p w14:paraId="547D7B54">
      <w:pPr>
        <w:pStyle w:val="29"/>
        <w:wordWrap w:val="0"/>
        <w:spacing w:line="360" w:lineRule="auto"/>
        <w:ind w:left="420" w:firstLine="0"/>
        <w:rPr>
          <w:rFonts w:hAnsi="宋体" w:cs="Times New Roman"/>
          <w:sz w:val="24"/>
          <w:szCs w:val="28"/>
        </w:rPr>
      </w:pPr>
    </w:p>
    <w:p w14:paraId="1A886EC3">
      <w:pPr>
        <w:spacing w:line="360" w:lineRule="auto"/>
        <w:jc w:val="center"/>
        <w:rPr>
          <w:rFonts w:cs="Times New Roman"/>
          <w:sz w:val="32"/>
          <w:szCs w:val="32"/>
        </w:rPr>
      </w:pPr>
      <w:r>
        <w:rPr>
          <w:rFonts w:hint="eastAsia" w:ascii="黑体" w:hAnsi="黑体" w:eastAsia="黑体" w:cs="黑体"/>
          <w:b/>
          <w:bCs/>
          <w:sz w:val="32"/>
          <w:szCs w:val="32"/>
        </w:rPr>
        <w:t>第二部分</w:t>
      </w:r>
      <w:r>
        <w:rPr>
          <w:rFonts w:ascii="黑体" w:hAnsi="黑体" w:eastAsia="黑体" w:cs="黑体"/>
          <w:b/>
          <w:bCs/>
          <w:sz w:val="32"/>
          <w:szCs w:val="32"/>
        </w:rPr>
        <w:t xml:space="preserve">  </w:t>
      </w:r>
      <w:r>
        <w:rPr>
          <w:rFonts w:hint="eastAsia" w:ascii="黑体" w:hAnsi="黑体" w:eastAsia="黑体" w:cs="黑体"/>
          <w:b/>
          <w:bCs/>
          <w:sz w:val="32"/>
          <w:szCs w:val="32"/>
        </w:rPr>
        <w:t>用户需求书</w:t>
      </w:r>
    </w:p>
    <w:p w14:paraId="01459C25">
      <w:pPr>
        <w:numPr>
          <w:ilvl w:val="0"/>
          <w:numId w:val="1"/>
        </w:numPr>
        <w:spacing w:line="360" w:lineRule="auto"/>
        <w:rPr>
          <w:rFonts w:cs="Times New Roman"/>
          <w:sz w:val="24"/>
          <w:szCs w:val="28"/>
        </w:rPr>
      </w:pPr>
      <w:r>
        <w:rPr>
          <w:rFonts w:hint="eastAsia" w:cs="宋体"/>
          <w:sz w:val="24"/>
          <w:szCs w:val="28"/>
        </w:rPr>
        <w:t>项目概况</w:t>
      </w:r>
    </w:p>
    <w:p w14:paraId="39FAA0F5">
      <w:pPr>
        <w:numPr>
          <w:ilvl w:val="0"/>
          <w:numId w:val="2"/>
        </w:numPr>
        <w:spacing w:line="360" w:lineRule="auto"/>
        <w:rPr>
          <w:rFonts w:cs="Times New Roman"/>
          <w:sz w:val="24"/>
          <w:szCs w:val="28"/>
        </w:rPr>
      </w:pPr>
      <w:r>
        <w:rPr>
          <w:rFonts w:hint="eastAsia" w:cs="宋体"/>
          <w:sz w:val="24"/>
          <w:szCs w:val="28"/>
        </w:rPr>
        <w:t>项目单位：海南省三亚技师学院</w:t>
      </w:r>
    </w:p>
    <w:p w14:paraId="078F352E">
      <w:pPr>
        <w:pStyle w:val="29"/>
        <w:numPr>
          <w:ilvl w:val="0"/>
          <w:numId w:val="2"/>
        </w:numPr>
        <w:wordWrap w:val="0"/>
        <w:spacing w:line="360" w:lineRule="auto"/>
        <w:ind w:firstLine="0"/>
        <w:rPr>
          <w:rFonts w:hAnsi="宋体" w:cs="宋体"/>
          <w:sz w:val="24"/>
          <w:szCs w:val="28"/>
        </w:rPr>
      </w:pPr>
      <w:r>
        <w:rPr>
          <w:rFonts w:hint="eastAsia" w:cs="宋体"/>
          <w:sz w:val="24"/>
          <w:szCs w:val="28"/>
        </w:rPr>
        <w:t>项目名称：</w:t>
      </w:r>
      <w:r>
        <w:rPr>
          <w:rFonts w:hint="eastAsia" w:hAnsi="宋体" w:cs="宋体"/>
          <w:kern w:val="0"/>
          <w:sz w:val="24"/>
          <w:szCs w:val="28"/>
        </w:rPr>
        <w:t>体育中心场馆场地消防改造项目</w:t>
      </w:r>
    </w:p>
    <w:p w14:paraId="10DD0A1A">
      <w:pPr>
        <w:pStyle w:val="29"/>
        <w:numPr>
          <w:ilvl w:val="0"/>
          <w:numId w:val="2"/>
        </w:numPr>
        <w:wordWrap w:val="0"/>
        <w:spacing w:line="360" w:lineRule="auto"/>
        <w:ind w:firstLine="0"/>
        <w:rPr>
          <w:rFonts w:hint="default" w:cs="Times New Roman"/>
          <w:sz w:val="24"/>
          <w:szCs w:val="28"/>
          <w:lang w:val="en-US"/>
        </w:rPr>
      </w:pPr>
      <w:r>
        <w:rPr>
          <w:rFonts w:hint="eastAsia" w:cs="宋体"/>
          <w:sz w:val="24"/>
          <w:szCs w:val="28"/>
        </w:rPr>
        <w:t>项目编号：</w:t>
      </w:r>
      <w:r>
        <w:rPr>
          <w:rFonts w:hint="eastAsia" w:hAnsi="宋体"/>
          <w:sz w:val="24"/>
          <w:szCs w:val="28"/>
        </w:rPr>
        <w:t>SYJSJC-2024-44</w:t>
      </w:r>
    </w:p>
    <w:p w14:paraId="333EE181">
      <w:pPr>
        <w:pStyle w:val="30"/>
        <w:spacing w:beforeAutospacing="0" w:afterAutospacing="0" w:line="360" w:lineRule="auto"/>
        <w:rPr>
          <w:rFonts w:hint="eastAsia"/>
          <w:szCs w:val="28"/>
        </w:rPr>
      </w:pPr>
      <w:r>
        <w:rPr>
          <w:szCs w:val="28"/>
        </w:rPr>
        <w:t>4</w:t>
      </w:r>
      <w:r>
        <w:rPr>
          <w:rFonts w:hint="eastAsia"/>
          <w:szCs w:val="28"/>
        </w:rPr>
        <w:t>、项目预算：</w:t>
      </w:r>
      <w:r>
        <w:rPr>
          <w:rFonts w:hint="eastAsia"/>
          <w:szCs w:val="28"/>
          <w:lang w:val="en-US" w:eastAsia="zh-CN"/>
        </w:rPr>
        <w:t>258262.95</w:t>
      </w:r>
      <w:r>
        <w:rPr>
          <w:rFonts w:hint="eastAsia"/>
          <w:szCs w:val="28"/>
        </w:rPr>
        <w:t>元</w:t>
      </w:r>
    </w:p>
    <w:p w14:paraId="20204190">
      <w:pPr>
        <w:spacing w:line="360" w:lineRule="auto"/>
        <w:rPr>
          <w:rFonts w:cs="宋体"/>
          <w:kern w:val="0"/>
          <w:sz w:val="24"/>
          <w:szCs w:val="28"/>
        </w:rPr>
      </w:pPr>
      <w:r>
        <w:rPr>
          <w:rFonts w:hint="eastAsia" w:cs="宋体"/>
          <w:kern w:val="0"/>
          <w:sz w:val="24"/>
          <w:szCs w:val="28"/>
        </w:rPr>
        <w:t>5、</w:t>
      </w:r>
      <w:r>
        <w:rPr>
          <w:rFonts w:hint="eastAsia" w:cs="宋体"/>
          <w:sz w:val="24"/>
          <w:szCs w:val="28"/>
        </w:rPr>
        <w:t>项目</w:t>
      </w:r>
      <w:r>
        <w:rPr>
          <w:rFonts w:hint="eastAsia" w:cs="宋体"/>
          <w:kern w:val="0"/>
          <w:sz w:val="24"/>
          <w:szCs w:val="28"/>
        </w:rPr>
        <w:t>内容：</w:t>
      </w:r>
      <w:r>
        <w:rPr>
          <w:rFonts w:hint="eastAsia" w:cs="宋体"/>
          <w:kern w:val="0"/>
          <w:sz w:val="24"/>
          <w:szCs w:val="28"/>
          <w:lang w:val="en-US" w:eastAsia="zh-CN"/>
        </w:rPr>
        <w:t>（具体详见工程量清单内容为准）</w:t>
      </w:r>
      <w:r>
        <w:rPr>
          <w:rFonts w:hint="eastAsia" w:cs="宋体"/>
          <w:kern w:val="0"/>
          <w:sz w:val="24"/>
          <w:szCs w:val="28"/>
        </w:rPr>
        <w:t>。</w:t>
      </w:r>
    </w:p>
    <w:p w14:paraId="5E4840E0">
      <w:pPr>
        <w:spacing w:line="360" w:lineRule="auto"/>
        <w:rPr>
          <w:rFonts w:cs="宋体"/>
          <w:kern w:val="0"/>
          <w:sz w:val="24"/>
          <w:szCs w:val="28"/>
        </w:rPr>
      </w:pPr>
      <w:r>
        <w:rPr>
          <w:rFonts w:hint="eastAsia" w:cs="宋体"/>
          <w:kern w:val="0"/>
          <w:sz w:val="24"/>
          <w:szCs w:val="28"/>
        </w:rPr>
        <w:t>6、项目实施地点：海南省三亚技师学院内.</w:t>
      </w:r>
    </w:p>
    <w:p w14:paraId="2DAD6A3F">
      <w:pPr>
        <w:spacing w:line="360" w:lineRule="auto"/>
        <w:rPr>
          <w:rFonts w:cs="宋体"/>
          <w:kern w:val="0"/>
          <w:sz w:val="24"/>
          <w:szCs w:val="28"/>
        </w:rPr>
      </w:pPr>
      <w:r>
        <w:rPr>
          <w:rFonts w:hint="eastAsia" w:cs="宋体"/>
          <w:kern w:val="0"/>
          <w:sz w:val="24"/>
          <w:szCs w:val="28"/>
        </w:rPr>
        <w:t>7、项目完成时间（服务期限）：</w:t>
      </w:r>
      <w:r>
        <w:rPr>
          <w:rFonts w:hint="default" w:eastAsia="宋体" w:cs="宋体"/>
          <w:kern w:val="0"/>
          <w:sz w:val="24"/>
          <w:szCs w:val="28"/>
          <w:lang w:val="en-US" w:eastAsia="zh-CN"/>
        </w:rPr>
        <w:t>签订合同后30日历天完工并交付使用</w:t>
      </w:r>
      <w:r>
        <w:rPr>
          <w:rFonts w:hint="eastAsia" w:eastAsia="宋体" w:cs="宋体"/>
          <w:kern w:val="0"/>
          <w:sz w:val="24"/>
          <w:szCs w:val="28"/>
        </w:rPr>
        <w:t>。</w:t>
      </w:r>
    </w:p>
    <w:p w14:paraId="64B8FA1E">
      <w:pPr>
        <w:spacing w:line="360" w:lineRule="auto"/>
        <w:rPr>
          <w:rFonts w:cs="宋体"/>
          <w:kern w:val="0"/>
          <w:sz w:val="24"/>
          <w:szCs w:val="28"/>
        </w:rPr>
      </w:pPr>
      <w:r>
        <w:rPr>
          <w:rFonts w:hint="eastAsia" w:cs="宋体"/>
          <w:kern w:val="0"/>
          <w:sz w:val="24"/>
          <w:szCs w:val="28"/>
        </w:rPr>
        <w:t>8、付款方式：按照合同约定的付款方式付款。</w:t>
      </w:r>
    </w:p>
    <w:p w14:paraId="52AB7BCE">
      <w:pPr>
        <w:shd w:val="solid" w:color="FFFFFF" w:fill="auto"/>
        <w:autoSpaceDN w:val="0"/>
        <w:spacing w:line="360" w:lineRule="auto"/>
        <w:rPr>
          <w:rFonts w:cs="宋体"/>
          <w:kern w:val="0"/>
          <w:sz w:val="24"/>
          <w:szCs w:val="28"/>
        </w:rPr>
      </w:pPr>
      <w:r>
        <w:rPr>
          <w:rFonts w:hint="eastAsia" w:cs="宋体"/>
          <w:kern w:val="0"/>
          <w:sz w:val="24"/>
          <w:szCs w:val="28"/>
        </w:rPr>
        <w:t>9、质量要求：符合现行国家有关工程施工验收规范和标准的要求合格。</w:t>
      </w:r>
    </w:p>
    <w:p w14:paraId="02D1780F">
      <w:pPr>
        <w:pStyle w:val="4"/>
        <w:shd w:val="clear" w:color="auto" w:fill="FFFFFF"/>
        <w:adjustRightInd w:val="0"/>
        <w:snapToGrid w:val="0"/>
        <w:spacing w:before="100" w:beforeAutospacing="1" w:after="100" w:afterAutospacing="1" w:line="360" w:lineRule="auto"/>
        <w:rPr>
          <w:rFonts w:ascii="宋体" w:hAnsi="宋体" w:cs="宋体"/>
          <w:b w:val="0"/>
          <w:bCs w:val="0"/>
          <w:kern w:val="0"/>
          <w:sz w:val="24"/>
          <w:szCs w:val="28"/>
        </w:rPr>
      </w:pPr>
      <w:r>
        <w:rPr>
          <w:rFonts w:hint="eastAsia" w:ascii="宋体" w:hAnsi="宋体" w:cs="宋体"/>
          <w:b w:val="0"/>
          <w:bCs w:val="0"/>
          <w:kern w:val="0"/>
          <w:sz w:val="24"/>
          <w:szCs w:val="28"/>
        </w:rPr>
        <w:t>二、工程量清单</w:t>
      </w:r>
      <w:bookmarkStart w:id="1" w:name="_Toc30060_WPSOffice_Level1"/>
      <w:bookmarkStart w:id="2" w:name="_Toc416425456"/>
      <w:bookmarkStart w:id="3" w:name="_Toc28663"/>
      <w:bookmarkStart w:id="4" w:name="_Toc13815_WPSOffice_Level1"/>
      <w:bookmarkStart w:id="5" w:name="_Toc21971_WPSOffice_Level1"/>
      <w:r>
        <w:rPr>
          <w:rFonts w:hint="eastAsia" w:ascii="宋体" w:hAnsi="宋体" w:cs="宋体"/>
          <w:b w:val="0"/>
          <w:bCs w:val="0"/>
          <w:kern w:val="0"/>
          <w:sz w:val="24"/>
          <w:szCs w:val="28"/>
        </w:rPr>
        <w:t>：</w:t>
      </w:r>
    </w:p>
    <w:tbl>
      <w:tblPr>
        <w:tblStyle w:val="17"/>
        <w:tblW w:w="91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1"/>
        <w:gridCol w:w="2971"/>
        <w:gridCol w:w="2774"/>
        <w:gridCol w:w="2613"/>
      </w:tblGrid>
      <w:tr w14:paraId="487C5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5F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D8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单位工程名称</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D9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审定金额         </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FE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37CC5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60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AA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工程费用</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9B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258262.95</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7102">
            <w:pPr>
              <w:jc w:val="center"/>
              <w:rPr>
                <w:rFonts w:hint="eastAsia" w:ascii="宋体" w:hAnsi="宋体" w:eastAsia="宋体" w:cs="宋体"/>
                <w:b/>
                <w:bCs/>
                <w:i w:val="0"/>
                <w:iCs w:val="0"/>
                <w:color w:val="000000"/>
                <w:sz w:val="22"/>
                <w:szCs w:val="22"/>
                <w:u w:val="none"/>
              </w:rPr>
            </w:pPr>
          </w:p>
        </w:tc>
      </w:tr>
      <w:tr w14:paraId="7614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B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3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体育中心场馆场地消防改造工程</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0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258262.95</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0056">
            <w:pPr>
              <w:rPr>
                <w:rFonts w:hint="eastAsia" w:ascii="宋体" w:hAnsi="宋体" w:eastAsia="宋体" w:cs="宋体"/>
                <w:i w:val="0"/>
                <w:iCs w:val="0"/>
                <w:color w:val="000000"/>
                <w:sz w:val="22"/>
                <w:szCs w:val="22"/>
                <w:u w:val="none"/>
              </w:rPr>
            </w:pPr>
          </w:p>
        </w:tc>
      </w:tr>
      <w:tr w14:paraId="7E5CD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4677">
            <w:pPr>
              <w:jc w:val="center"/>
              <w:rPr>
                <w:rFonts w:hint="eastAsia" w:ascii="宋体" w:hAnsi="宋体" w:eastAsia="宋体" w:cs="宋体"/>
                <w:i w:val="0"/>
                <w:iCs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B551">
            <w:pPr>
              <w:jc w:val="center"/>
              <w:rPr>
                <w:rFonts w:hint="eastAsia" w:ascii="宋体" w:hAnsi="宋体" w:eastAsia="宋体" w:cs="宋体"/>
                <w:i w:val="0"/>
                <w:iCs w:val="0"/>
                <w:color w:val="000000"/>
                <w:sz w:val="22"/>
                <w:szCs w:val="22"/>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2610">
            <w:pPr>
              <w:jc w:val="center"/>
              <w:rPr>
                <w:rFonts w:hint="eastAsia" w:ascii="宋体" w:hAnsi="宋体" w:eastAsia="宋体" w:cs="宋体"/>
                <w:i w:val="0"/>
                <w:iCs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2F1C">
            <w:pPr>
              <w:jc w:val="center"/>
              <w:rPr>
                <w:rFonts w:hint="eastAsia" w:ascii="宋体" w:hAnsi="宋体" w:eastAsia="宋体" w:cs="宋体"/>
                <w:i w:val="0"/>
                <w:iCs w:val="0"/>
                <w:color w:val="000000"/>
                <w:sz w:val="24"/>
                <w:szCs w:val="24"/>
                <w:u w:val="none"/>
              </w:rPr>
            </w:pPr>
          </w:p>
        </w:tc>
      </w:tr>
      <w:tr w14:paraId="4641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1972">
            <w:pPr>
              <w:jc w:val="center"/>
              <w:rPr>
                <w:rFonts w:hint="eastAsia" w:ascii="宋体" w:hAnsi="宋体" w:eastAsia="宋体" w:cs="宋体"/>
                <w:i w:val="0"/>
                <w:iCs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7DF3">
            <w:pPr>
              <w:jc w:val="center"/>
              <w:rPr>
                <w:rFonts w:hint="eastAsia" w:ascii="宋体" w:hAnsi="宋体" w:eastAsia="宋体" w:cs="宋体"/>
                <w:i w:val="0"/>
                <w:iCs w:val="0"/>
                <w:color w:val="000000"/>
                <w:sz w:val="22"/>
                <w:szCs w:val="22"/>
                <w:u w:val="none"/>
              </w:rPr>
            </w:pP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96AC">
            <w:pPr>
              <w:jc w:val="center"/>
              <w:rPr>
                <w:rFonts w:hint="eastAsia" w:ascii="宋体" w:hAnsi="宋体" w:eastAsia="宋体" w:cs="宋体"/>
                <w:i w:val="0"/>
                <w:iCs w:val="0"/>
                <w:color w:val="000000"/>
                <w:sz w:val="22"/>
                <w:szCs w:val="22"/>
                <w:u w:val="none"/>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2181">
            <w:pPr>
              <w:rPr>
                <w:rFonts w:hint="eastAsia" w:ascii="宋体" w:hAnsi="宋体" w:eastAsia="宋体" w:cs="宋体"/>
                <w:i w:val="0"/>
                <w:iCs w:val="0"/>
                <w:color w:val="000000"/>
                <w:sz w:val="22"/>
                <w:szCs w:val="22"/>
                <w:u w:val="none"/>
              </w:rPr>
            </w:pPr>
          </w:p>
        </w:tc>
      </w:tr>
      <w:tr w14:paraId="51D9B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3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4FC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E5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258262.95</w:t>
            </w:r>
          </w:p>
        </w:tc>
        <w:tc>
          <w:tcPr>
            <w:tcW w:w="2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2BA8">
            <w:pPr>
              <w:rPr>
                <w:rFonts w:hint="eastAsia" w:ascii="宋体" w:hAnsi="宋体" w:eastAsia="宋体" w:cs="宋体"/>
                <w:b/>
                <w:bCs/>
                <w:i w:val="0"/>
                <w:iCs w:val="0"/>
                <w:color w:val="000000"/>
                <w:sz w:val="22"/>
                <w:szCs w:val="22"/>
                <w:u w:val="none"/>
              </w:rPr>
            </w:pPr>
          </w:p>
        </w:tc>
      </w:tr>
    </w:tbl>
    <w:p w14:paraId="6C60A3E2">
      <w:pPr>
        <w:pStyle w:val="2"/>
      </w:pPr>
    </w:p>
    <w:p w14:paraId="7C79EBFE">
      <w:pPr>
        <w:widowControl/>
        <w:jc w:val="left"/>
        <w:textAlignment w:val="center"/>
        <w:rPr>
          <w:rFonts w:hint="eastAsia" w:ascii="宋体" w:hAnsi="宋体" w:cs="宋体"/>
          <w:color w:val="000000"/>
          <w:kern w:val="0"/>
          <w:sz w:val="18"/>
          <w:szCs w:val="18"/>
          <w:lang w:bidi="ar"/>
        </w:rPr>
      </w:pPr>
    </w:p>
    <w:p w14:paraId="50EF79B0"/>
    <w:bookmarkEnd w:id="1"/>
    <w:bookmarkEnd w:id="2"/>
    <w:bookmarkEnd w:id="3"/>
    <w:bookmarkEnd w:id="4"/>
    <w:bookmarkEnd w:id="5"/>
    <w:p w14:paraId="0BDD509B">
      <w:pPr>
        <w:pStyle w:val="29"/>
        <w:wordWrap w:val="0"/>
        <w:spacing w:line="360" w:lineRule="auto"/>
        <w:ind w:firstLine="0"/>
        <w:rPr>
          <w:rFonts w:hAnsi="宋体" w:cs="Times New Roman"/>
          <w:color w:val="0000FF"/>
          <w:sz w:val="24"/>
          <w:szCs w:val="28"/>
        </w:rPr>
      </w:pPr>
    </w:p>
    <w:tbl>
      <w:tblPr>
        <w:tblStyle w:val="17"/>
        <w:tblW w:w="93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279"/>
        <w:gridCol w:w="522"/>
        <w:gridCol w:w="615"/>
        <w:gridCol w:w="172"/>
        <w:gridCol w:w="891"/>
        <w:gridCol w:w="80"/>
        <w:gridCol w:w="198"/>
        <w:gridCol w:w="546"/>
        <w:gridCol w:w="511"/>
        <w:gridCol w:w="200"/>
        <w:gridCol w:w="266"/>
        <w:gridCol w:w="440"/>
        <w:gridCol w:w="23"/>
        <w:gridCol w:w="193"/>
        <w:gridCol w:w="423"/>
        <w:gridCol w:w="46"/>
        <w:gridCol w:w="138"/>
        <w:gridCol w:w="232"/>
        <w:gridCol w:w="70"/>
        <w:gridCol w:w="312"/>
        <w:gridCol w:w="136"/>
        <w:gridCol w:w="407"/>
        <w:gridCol w:w="286"/>
        <w:gridCol w:w="203"/>
        <w:gridCol w:w="498"/>
        <w:gridCol w:w="312"/>
        <w:gridCol w:w="103"/>
        <w:gridCol w:w="838"/>
      </w:tblGrid>
      <w:tr w14:paraId="6B157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303" w:type="dxa"/>
          <w:trHeight w:val="818" w:hRule="atLeast"/>
        </w:trPr>
        <w:tc>
          <w:tcPr>
            <w:tcW w:w="8077" w:type="dxa"/>
            <w:gridSpan w:val="26"/>
            <w:tcBorders>
              <w:top w:val="nil"/>
              <w:left w:val="nil"/>
              <w:bottom w:val="nil"/>
              <w:right w:val="nil"/>
            </w:tcBorders>
            <w:shd w:val="clear" w:color="FFFFFF" w:fill="FFFFFF"/>
            <w:vAlign w:val="center"/>
          </w:tcPr>
          <w:p w14:paraId="60CCE10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单位工程招标控制价汇总表</w:t>
            </w:r>
          </w:p>
        </w:tc>
      </w:tr>
      <w:tr w14:paraId="4B7BE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595" w:hRule="atLeast"/>
        </w:trPr>
        <w:tc>
          <w:tcPr>
            <w:tcW w:w="2800" w:type="dxa"/>
            <w:gridSpan w:val="6"/>
            <w:tcBorders>
              <w:top w:val="nil"/>
              <w:left w:val="nil"/>
              <w:bottom w:val="nil"/>
              <w:right w:val="nil"/>
            </w:tcBorders>
            <w:shd w:val="clear" w:color="FFFFFF" w:fill="FFFFFF"/>
            <w:vAlign w:val="bottom"/>
          </w:tcPr>
          <w:p w14:paraId="0DEF30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工程名称：体育中心场馆场地消防改造项目</w:t>
            </w:r>
          </w:p>
        </w:tc>
        <w:tc>
          <w:tcPr>
            <w:tcW w:w="2483" w:type="dxa"/>
            <w:gridSpan w:val="9"/>
            <w:tcBorders>
              <w:top w:val="nil"/>
              <w:left w:val="nil"/>
              <w:bottom w:val="nil"/>
              <w:right w:val="nil"/>
            </w:tcBorders>
            <w:shd w:val="clear" w:color="FFFFFF" w:fill="FFFFFF"/>
            <w:vAlign w:val="bottom"/>
          </w:tcPr>
          <w:p w14:paraId="5CFA68E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标段：体育中心场馆场地消防改造项目</w:t>
            </w:r>
          </w:p>
        </w:tc>
        <w:tc>
          <w:tcPr>
            <w:tcW w:w="2794" w:type="dxa"/>
            <w:gridSpan w:val="11"/>
            <w:tcBorders>
              <w:top w:val="nil"/>
              <w:left w:val="nil"/>
              <w:bottom w:val="nil"/>
              <w:right w:val="nil"/>
            </w:tcBorders>
            <w:shd w:val="clear" w:color="FFFFFF" w:fill="FFFFFF"/>
            <w:vAlign w:val="bottom"/>
          </w:tcPr>
          <w:p w14:paraId="5CB033B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7988C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62" w:hRule="atLeast"/>
        </w:trPr>
        <w:tc>
          <w:tcPr>
            <w:tcW w:w="1148" w:type="dxa"/>
            <w:gridSpan w:val="3"/>
            <w:tcBorders>
              <w:top w:val="single" w:color="000000" w:sz="8" w:space="0"/>
              <w:left w:val="single" w:color="000000" w:sz="8" w:space="0"/>
              <w:bottom w:val="single" w:color="000000" w:sz="4" w:space="0"/>
              <w:right w:val="single" w:color="000000" w:sz="4" w:space="0"/>
            </w:tcBorders>
            <w:shd w:val="clear" w:color="FFFFFF" w:fill="FFFFFF"/>
            <w:vAlign w:val="center"/>
          </w:tcPr>
          <w:p w14:paraId="61294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004" w:type="dxa"/>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14:paraId="343C8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汇总内容</w:t>
            </w:r>
          </w:p>
        </w:tc>
        <w:tc>
          <w:tcPr>
            <w:tcW w:w="1967" w:type="dxa"/>
            <w:gridSpan w:val="9"/>
            <w:tcBorders>
              <w:top w:val="single" w:color="000000" w:sz="8" w:space="0"/>
              <w:left w:val="single" w:color="000000" w:sz="4" w:space="0"/>
              <w:bottom w:val="single" w:color="000000" w:sz="4" w:space="0"/>
              <w:right w:val="single" w:color="000000" w:sz="4" w:space="0"/>
            </w:tcBorders>
            <w:shd w:val="clear" w:color="FFFFFF" w:fill="FFFFFF"/>
            <w:vAlign w:val="center"/>
          </w:tcPr>
          <w:p w14:paraId="29E80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1958" w:type="dxa"/>
            <w:gridSpan w:val="7"/>
            <w:tcBorders>
              <w:top w:val="single" w:color="000000" w:sz="8" w:space="0"/>
              <w:left w:val="single" w:color="000000" w:sz="4" w:space="0"/>
              <w:bottom w:val="single" w:color="000000" w:sz="4" w:space="0"/>
              <w:right w:val="single" w:color="000000" w:sz="8" w:space="0"/>
            </w:tcBorders>
            <w:shd w:val="clear" w:color="FFFFFF" w:fill="FFFFFF"/>
            <w:vAlign w:val="center"/>
          </w:tcPr>
          <w:p w14:paraId="4B079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其中：暂估价(元)</w:t>
            </w:r>
          </w:p>
        </w:tc>
      </w:tr>
      <w:tr w14:paraId="3AE4F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0B056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5109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分部分项工程费</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727261C9">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19F1C6AE">
            <w:pPr>
              <w:jc w:val="left"/>
              <w:rPr>
                <w:rFonts w:hint="eastAsia" w:ascii="宋体" w:hAnsi="宋体" w:eastAsia="宋体" w:cs="宋体"/>
                <w:i w:val="0"/>
                <w:iCs w:val="0"/>
                <w:color w:val="000000"/>
                <w:sz w:val="20"/>
                <w:szCs w:val="20"/>
                <w:u w:val="none"/>
              </w:rPr>
            </w:pPr>
          </w:p>
        </w:tc>
      </w:tr>
      <w:tr w14:paraId="7844C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605"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61ACA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9BD77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消防控制室设置应急照明及应急标志</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473747BC">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57DE3291">
            <w:pPr>
              <w:jc w:val="left"/>
              <w:rPr>
                <w:rFonts w:hint="eastAsia" w:ascii="宋体" w:hAnsi="宋体" w:eastAsia="宋体" w:cs="宋体"/>
                <w:i w:val="0"/>
                <w:iCs w:val="0"/>
                <w:color w:val="000000"/>
                <w:sz w:val="20"/>
                <w:szCs w:val="20"/>
                <w:u w:val="none"/>
              </w:rPr>
            </w:pPr>
          </w:p>
        </w:tc>
      </w:tr>
      <w:tr w14:paraId="6377F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53DFF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D6055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消控室、水泵房增加等电位连接点</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248FAE65">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6C229C11">
            <w:pPr>
              <w:jc w:val="left"/>
              <w:rPr>
                <w:rFonts w:hint="eastAsia" w:ascii="宋体" w:hAnsi="宋体" w:eastAsia="宋体" w:cs="宋体"/>
                <w:i w:val="0"/>
                <w:iCs w:val="0"/>
                <w:color w:val="000000"/>
                <w:sz w:val="20"/>
                <w:szCs w:val="20"/>
                <w:u w:val="none"/>
              </w:rPr>
            </w:pPr>
          </w:p>
        </w:tc>
      </w:tr>
      <w:tr w14:paraId="75A46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014AB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ADEFB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电气火灾监控系统维修</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733DFB12">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6B4A381F">
            <w:pPr>
              <w:jc w:val="left"/>
              <w:rPr>
                <w:rFonts w:hint="eastAsia" w:ascii="宋体" w:hAnsi="宋体" w:eastAsia="宋体" w:cs="宋体"/>
                <w:i w:val="0"/>
                <w:iCs w:val="0"/>
                <w:color w:val="000000"/>
                <w:sz w:val="20"/>
                <w:szCs w:val="20"/>
                <w:u w:val="none"/>
              </w:rPr>
            </w:pPr>
          </w:p>
        </w:tc>
      </w:tr>
      <w:tr w14:paraId="54BAA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17783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AE06D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双电源控制柜无法自动切换整改</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77F2EBE0">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1C2186CE">
            <w:pPr>
              <w:jc w:val="left"/>
              <w:rPr>
                <w:rFonts w:hint="eastAsia" w:ascii="宋体" w:hAnsi="宋体" w:eastAsia="宋体" w:cs="宋体"/>
                <w:i w:val="0"/>
                <w:iCs w:val="0"/>
                <w:color w:val="000000"/>
                <w:sz w:val="20"/>
                <w:szCs w:val="20"/>
                <w:u w:val="none"/>
              </w:rPr>
            </w:pPr>
          </w:p>
        </w:tc>
      </w:tr>
      <w:tr w14:paraId="46E8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607"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3F670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23751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空调风机机房风管增设喷头及墙上洞口防火封堵、地下室排烟口封堵</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62CC2E6A">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78A8D64B">
            <w:pPr>
              <w:jc w:val="left"/>
              <w:rPr>
                <w:rFonts w:hint="eastAsia" w:ascii="宋体" w:hAnsi="宋体" w:eastAsia="宋体" w:cs="宋体"/>
                <w:i w:val="0"/>
                <w:iCs w:val="0"/>
                <w:color w:val="000000"/>
                <w:sz w:val="20"/>
                <w:szCs w:val="20"/>
                <w:u w:val="none"/>
              </w:rPr>
            </w:pPr>
          </w:p>
        </w:tc>
      </w:tr>
      <w:tr w14:paraId="34AEA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607"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61D9E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C2EBB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防火卷帘门维修，实现消防联动分段关闭功能</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7E2BC9B2">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651F1EB2">
            <w:pPr>
              <w:jc w:val="left"/>
              <w:rPr>
                <w:rFonts w:hint="eastAsia" w:ascii="宋体" w:hAnsi="宋体" w:eastAsia="宋体" w:cs="宋体"/>
                <w:i w:val="0"/>
                <w:iCs w:val="0"/>
                <w:color w:val="000000"/>
                <w:sz w:val="20"/>
                <w:szCs w:val="20"/>
                <w:u w:val="none"/>
              </w:rPr>
            </w:pPr>
          </w:p>
        </w:tc>
      </w:tr>
      <w:tr w14:paraId="61910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7730E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EA59E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体育场馆应急照明系统维修更换</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7B2011B8">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7F771E63">
            <w:pPr>
              <w:jc w:val="left"/>
              <w:rPr>
                <w:rFonts w:hint="eastAsia" w:ascii="宋体" w:hAnsi="宋体" w:eastAsia="宋体" w:cs="宋体"/>
                <w:i w:val="0"/>
                <w:iCs w:val="0"/>
                <w:color w:val="000000"/>
                <w:sz w:val="20"/>
                <w:szCs w:val="20"/>
                <w:u w:val="none"/>
              </w:rPr>
            </w:pPr>
          </w:p>
        </w:tc>
      </w:tr>
      <w:tr w14:paraId="2B2F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2AF16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E885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体育馆竖向井设置防火分隔</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413319F0">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28053B11">
            <w:pPr>
              <w:jc w:val="left"/>
              <w:rPr>
                <w:rFonts w:hint="eastAsia" w:ascii="宋体" w:hAnsi="宋体" w:eastAsia="宋体" w:cs="宋体"/>
                <w:i w:val="0"/>
                <w:iCs w:val="0"/>
                <w:color w:val="000000"/>
                <w:sz w:val="20"/>
                <w:szCs w:val="20"/>
                <w:u w:val="none"/>
              </w:rPr>
            </w:pPr>
          </w:p>
        </w:tc>
      </w:tr>
      <w:tr w14:paraId="4108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0B937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847F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体育场馆排烟风机维修</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6A6B85CB">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4C3583A2">
            <w:pPr>
              <w:jc w:val="left"/>
              <w:rPr>
                <w:rFonts w:hint="eastAsia" w:ascii="宋体" w:hAnsi="宋体" w:eastAsia="宋体" w:cs="宋体"/>
                <w:i w:val="0"/>
                <w:iCs w:val="0"/>
                <w:color w:val="000000"/>
                <w:sz w:val="20"/>
                <w:szCs w:val="20"/>
                <w:u w:val="none"/>
              </w:rPr>
            </w:pPr>
          </w:p>
        </w:tc>
      </w:tr>
      <w:tr w14:paraId="00FA4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605"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37CD0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C4FCB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体育馆首层库房等房间增加喷淋系统</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2B77B19C">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3F23004C">
            <w:pPr>
              <w:jc w:val="left"/>
              <w:rPr>
                <w:rFonts w:hint="eastAsia" w:ascii="宋体" w:hAnsi="宋体" w:eastAsia="宋体" w:cs="宋体"/>
                <w:i w:val="0"/>
                <w:iCs w:val="0"/>
                <w:color w:val="000000"/>
                <w:sz w:val="20"/>
                <w:szCs w:val="20"/>
                <w:u w:val="none"/>
              </w:rPr>
            </w:pPr>
          </w:p>
        </w:tc>
      </w:tr>
      <w:tr w14:paraId="507E8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558F4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BA9C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体育场馆给排水管道增加阻火圈</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41D90D13">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268658A5">
            <w:pPr>
              <w:jc w:val="left"/>
              <w:rPr>
                <w:rFonts w:hint="eastAsia" w:ascii="宋体" w:hAnsi="宋体" w:eastAsia="宋体" w:cs="宋体"/>
                <w:i w:val="0"/>
                <w:iCs w:val="0"/>
                <w:color w:val="000000"/>
                <w:sz w:val="20"/>
                <w:szCs w:val="20"/>
                <w:u w:val="none"/>
              </w:rPr>
            </w:pPr>
          </w:p>
        </w:tc>
      </w:tr>
      <w:tr w14:paraId="1E6AD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09FC8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98AA8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湿式报警阀、消防警铃更换</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1AD37D8C">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6031E680">
            <w:pPr>
              <w:jc w:val="left"/>
              <w:rPr>
                <w:rFonts w:hint="eastAsia" w:ascii="宋体" w:hAnsi="宋体" w:eastAsia="宋体" w:cs="宋体"/>
                <w:i w:val="0"/>
                <w:iCs w:val="0"/>
                <w:color w:val="000000"/>
                <w:sz w:val="20"/>
                <w:szCs w:val="20"/>
                <w:u w:val="none"/>
              </w:rPr>
            </w:pPr>
          </w:p>
        </w:tc>
      </w:tr>
      <w:tr w14:paraId="7968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303" w:type="dxa"/>
          <w:trHeight w:val="607"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04C17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B090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消防水池增设防虫设施、消防管道自动排气阀</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2E53A55D">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488F986F">
            <w:pPr>
              <w:jc w:val="left"/>
              <w:rPr>
                <w:rFonts w:hint="eastAsia" w:ascii="宋体" w:hAnsi="宋体" w:eastAsia="宋体" w:cs="宋体"/>
                <w:i w:val="0"/>
                <w:iCs w:val="0"/>
                <w:color w:val="000000"/>
                <w:sz w:val="20"/>
                <w:szCs w:val="20"/>
                <w:u w:val="none"/>
              </w:rPr>
            </w:pPr>
          </w:p>
        </w:tc>
      </w:tr>
      <w:tr w14:paraId="7EAA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2EBA4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7C964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增设灭火器</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2731A510">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7D69C530">
            <w:pPr>
              <w:jc w:val="left"/>
              <w:rPr>
                <w:rFonts w:hint="eastAsia" w:ascii="宋体" w:hAnsi="宋体" w:eastAsia="宋体" w:cs="宋体"/>
                <w:i w:val="0"/>
                <w:iCs w:val="0"/>
                <w:color w:val="000000"/>
                <w:sz w:val="20"/>
                <w:szCs w:val="20"/>
                <w:u w:val="none"/>
              </w:rPr>
            </w:pPr>
          </w:p>
        </w:tc>
      </w:tr>
      <w:tr w14:paraId="3C8A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5DE32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3EEF1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体育馆地下室气体灭火系统更换</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4207704C">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5BD729C4">
            <w:pPr>
              <w:jc w:val="left"/>
              <w:rPr>
                <w:rFonts w:hint="eastAsia" w:ascii="宋体" w:hAnsi="宋体" w:eastAsia="宋体" w:cs="宋体"/>
                <w:i w:val="0"/>
                <w:iCs w:val="0"/>
                <w:color w:val="000000"/>
                <w:sz w:val="20"/>
                <w:szCs w:val="20"/>
                <w:u w:val="none"/>
              </w:rPr>
            </w:pPr>
          </w:p>
        </w:tc>
      </w:tr>
      <w:tr w14:paraId="50A19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605"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22EAF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3283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体育场馆消防设施PVC管道更换金属管</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34D0E284">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6686818A">
            <w:pPr>
              <w:jc w:val="left"/>
              <w:rPr>
                <w:rFonts w:hint="eastAsia" w:ascii="宋体" w:hAnsi="宋体" w:eastAsia="宋体" w:cs="宋体"/>
                <w:i w:val="0"/>
                <w:iCs w:val="0"/>
                <w:color w:val="000000"/>
                <w:sz w:val="20"/>
                <w:szCs w:val="20"/>
                <w:u w:val="none"/>
              </w:rPr>
            </w:pPr>
          </w:p>
        </w:tc>
      </w:tr>
      <w:tr w14:paraId="0F36C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7EFE1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3FA41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室内消防管道检修</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7FB59FF3">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0078D513">
            <w:pPr>
              <w:jc w:val="left"/>
              <w:rPr>
                <w:rFonts w:hint="eastAsia" w:ascii="宋体" w:hAnsi="宋体" w:eastAsia="宋体" w:cs="宋体"/>
                <w:i w:val="0"/>
                <w:iCs w:val="0"/>
                <w:color w:val="000000"/>
                <w:sz w:val="20"/>
                <w:szCs w:val="20"/>
                <w:u w:val="none"/>
              </w:rPr>
            </w:pPr>
          </w:p>
        </w:tc>
      </w:tr>
      <w:tr w14:paraId="51515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09846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ED6FB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措施项目费</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27BD5AD2">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238F4B06">
            <w:pPr>
              <w:jc w:val="left"/>
              <w:rPr>
                <w:rFonts w:hint="eastAsia" w:ascii="宋体" w:hAnsi="宋体" w:eastAsia="宋体" w:cs="宋体"/>
                <w:i w:val="0"/>
                <w:iCs w:val="0"/>
                <w:color w:val="000000"/>
                <w:sz w:val="20"/>
                <w:szCs w:val="20"/>
                <w:u w:val="none"/>
              </w:rPr>
            </w:pPr>
          </w:p>
        </w:tc>
      </w:tr>
      <w:tr w14:paraId="58AE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0DF3E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7CE81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施工单价措施项目费</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2356D419">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2E053C0A">
            <w:pPr>
              <w:jc w:val="left"/>
              <w:rPr>
                <w:rFonts w:hint="eastAsia" w:ascii="宋体" w:hAnsi="宋体" w:eastAsia="宋体" w:cs="宋体"/>
                <w:i w:val="0"/>
                <w:iCs w:val="0"/>
                <w:color w:val="000000"/>
                <w:sz w:val="20"/>
                <w:szCs w:val="20"/>
                <w:u w:val="none"/>
              </w:rPr>
            </w:pPr>
          </w:p>
        </w:tc>
      </w:tr>
      <w:tr w14:paraId="63408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4E2F0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C1E18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施工总价措施项目费</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4AEF6AD0">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47BDAEA2">
            <w:pPr>
              <w:jc w:val="left"/>
              <w:rPr>
                <w:rFonts w:hint="eastAsia" w:ascii="宋体" w:hAnsi="宋体" w:eastAsia="宋体" w:cs="宋体"/>
                <w:i w:val="0"/>
                <w:iCs w:val="0"/>
                <w:color w:val="000000"/>
                <w:sz w:val="20"/>
                <w:szCs w:val="20"/>
                <w:u w:val="none"/>
              </w:rPr>
            </w:pPr>
          </w:p>
        </w:tc>
      </w:tr>
      <w:tr w14:paraId="1107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465CC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3B40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其中：安全文明施工费</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3B06CBDE">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53136CC1">
            <w:pPr>
              <w:jc w:val="left"/>
              <w:rPr>
                <w:rFonts w:hint="eastAsia" w:ascii="宋体" w:hAnsi="宋体" w:eastAsia="宋体" w:cs="宋体"/>
                <w:i w:val="0"/>
                <w:iCs w:val="0"/>
                <w:color w:val="000000"/>
                <w:sz w:val="20"/>
                <w:szCs w:val="20"/>
                <w:u w:val="none"/>
              </w:rPr>
            </w:pPr>
          </w:p>
        </w:tc>
      </w:tr>
      <w:tr w14:paraId="6673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59667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67B6B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其中：雨季施工增加费</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3265FB2A">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49C0175E">
            <w:pPr>
              <w:jc w:val="left"/>
              <w:rPr>
                <w:rFonts w:hint="eastAsia" w:ascii="宋体" w:hAnsi="宋体" w:eastAsia="宋体" w:cs="宋体"/>
                <w:i w:val="0"/>
                <w:iCs w:val="0"/>
                <w:color w:val="000000"/>
                <w:sz w:val="20"/>
                <w:szCs w:val="20"/>
                <w:u w:val="none"/>
              </w:rPr>
            </w:pPr>
          </w:p>
        </w:tc>
      </w:tr>
      <w:tr w14:paraId="10C8B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14:paraId="661DC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004" w:type="dxa"/>
            <w:gridSpan w:val="7"/>
            <w:tcBorders>
              <w:top w:val="single" w:color="000000" w:sz="4" w:space="0"/>
              <w:left w:val="single" w:color="000000" w:sz="4" w:space="0"/>
              <w:bottom w:val="single" w:color="000000" w:sz="8" w:space="0"/>
              <w:right w:val="single" w:color="000000" w:sz="4" w:space="0"/>
            </w:tcBorders>
            <w:shd w:val="clear" w:color="FFFFFF" w:fill="FFFFFF"/>
            <w:vAlign w:val="center"/>
          </w:tcPr>
          <w:p w14:paraId="715967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其中：夜间施工增加费</w:t>
            </w:r>
          </w:p>
        </w:tc>
        <w:tc>
          <w:tcPr>
            <w:tcW w:w="1967" w:type="dxa"/>
            <w:gridSpan w:val="9"/>
            <w:tcBorders>
              <w:top w:val="single" w:color="000000" w:sz="4" w:space="0"/>
              <w:left w:val="single" w:color="000000" w:sz="4" w:space="0"/>
              <w:bottom w:val="single" w:color="000000" w:sz="8" w:space="0"/>
              <w:right w:val="single" w:color="000000" w:sz="4" w:space="0"/>
            </w:tcBorders>
            <w:shd w:val="clear" w:color="FFFFFF" w:fill="FFFFFF"/>
            <w:vAlign w:val="center"/>
          </w:tcPr>
          <w:p w14:paraId="579A2E20">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8" w:space="0"/>
              <w:right w:val="single" w:color="000000" w:sz="8" w:space="0"/>
            </w:tcBorders>
            <w:shd w:val="clear" w:color="FFFFFF" w:fill="FFFFFF"/>
            <w:vAlign w:val="center"/>
          </w:tcPr>
          <w:p w14:paraId="7E16D88E">
            <w:pPr>
              <w:jc w:val="left"/>
              <w:rPr>
                <w:rFonts w:hint="eastAsia" w:ascii="宋体" w:hAnsi="宋体" w:eastAsia="宋体" w:cs="宋体"/>
                <w:i w:val="0"/>
                <w:iCs w:val="0"/>
                <w:color w:val="000000"/>
                <w:sz w:val="20"/>
                <w:szCs w:val="20"/>
                <w:u w:val="none"/>
              </w:rPr>
            </w:pPr>
          </w:p>
        </w:tc>
      </w:tr>
      <w:tr w14:paraId="15A9E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856" w:hRule="atLeast"/>
        </w:trPr>
        <w:tc>
          <w:tcPr>
            <w:tcW w:w="8077" w:type="dxa"/>
            <w:gridSpan w:val="26"/>
            <w:tcBorders>
              <w:top w:val="nil"/>
              <w:left w:val="nil"/>
              <w:bottom w:val="nil"/>
              <w:right w:val="nil"/>
            </w:tcBorders>
            <w:shd w:val="clear" w:color="FFFFFF" w:fill="FFFFFF"/>
            <w:vAlign w:val="center"/>
          </w:tcPr>
          <w:p w14:paraId="735AB19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单位工程招标控制价汇总表</w:t>
            </w:r>
          </w:p>
        </w:tc>
      </w:tr>
      <w:tr w14:paraId="6F65B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595" w:hRule="atLeast"/>
        </w:trPr>
        <w:tc>
          <w:tcPr>
            <w:tcW w:w="2800" w:type="dxa"/>
            <w:gridSpan w:val="6"/>
            <w:tcBorders>
              <w:top w:val="nil"/>
              <w:left w:val="nil"/>
              <w:bottom w:val="nil"/>
              <w:right w:val="nil"/>
            </w:tcBorders>
            <w:shd w:val="clear" w:color="FFFFFF" w:fill="FFFFFF"/>
            <w:vAlign w:val="bottom"/>
          </w:tcPr>
          <w:p w14:paraId="11B706E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工程名称：体育中心场馆场地消防改造项目</w:t>
            </w:r>
          </w:p>
        </w:tc>
        <w:tc>
          <w:tcPr>
            <w:tcW w:w="2483" w:type="dxa"/>
            <w:gridSpan w:val="9"/>
            <w:tcBorders>
              <w:top w:val="nil"/>
              <w:left w:val="nil"/>
              <w:bottom w:val="nil"/>
              <w:right w:val="nil"/>
            </w:tcBorders>
            <w:shd w:val="clear" w:color="FFFFFF" w:fill="FFFFFF"/>
            <w:vAlign w:val="bottom"/>
          </w:tcPr>
          <w:p w14:paraId="4B1C7FB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标段：体育中心场馆场地消防改造项目</w:t>
            </w:r>
          </w:p>
        </w:tc>
        <w:tc>
          <w:tcPr>
            <w:tcW w:w="2794" w:type="dxa"/>
            <w:gridSpan w:val="11"/>
            <w:tcBorders>
              <w:top w:val="nil"/>
              <w:left w:val="nil"/>
              <w:bottom w:val="nil"/>
              <w:right w:val="nil"/>
            </w:tcBorders>
            <w:shd w:val="clear" w:color="FFFFFF" w:fill="FFFFFF"/>
            <w:vAlign w:val="bottom"/>
          </w:tcPr>
          <w:p w14:paraId="265DDFC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14:paraId="3BD7A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62" w:hRule="atLeast"/>
        </w:trPr>
        <w:tc>
          <w:tcPr>
            <w:tcW w:w="1148" w:type="dxa"/>
            <w:gridSpan w:val="3"/>
            <w:tcBorders>
              <w:top w:val="single" w:color="000000" w:sz="8" w:space="0"/>
              <w:left w:val="single" w:color="000000" w:sz="8" w:space="0"/>
              <w:bottom w:val="single" w:color="000000" w:sz="4" w:space="0"/>
              <w:right w:val="single" w:color="000000" w:sz="4" w:space="0"/>
            </w:tcBorders>
            <w:shd w:val="clear" w:color="FFFFFF" w:fill="FFFFFF"/>
            <w:vAlign w:val="center"/>
          </w:tcPr>
          <w:p w14:paraId="186E0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004" w:type="dxa"/>
            <w:gridSpan w:val="7"/>
            <w:tcBorders>
              <w:top w:val="single" w:color="000000" w:sz="8" w:space="0"/>
              <w:left w:val="single" w:color="000000" w:sz="4" w:space="0"/>
              <w:bottom w:val="single" w:color="000000" w:sz="4" w:space="0"/>
              <w:right w:val="single" w:color="000000" w:sz="4" w:space="0"/>
            </w:tcBorders>
            <w:shd w:val="clear" w:color="FFFFFF" w:fill="FFFFFF"/>
            <w:vAlign w:val="center"/>
          </w:tcPr>
          <w:p w14:paraId="3892A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汇总内容</w:t>
            </w:r>
          </w:p>
        </w:tc>
        <w:tc>
          <w:tcPr>
            <w:tcW w:w="1967" w:type="dxa"/>
            <w:gridSpan w:val="9"/>
            <w:tcBorders>
              <w:top w:val="single" w:color="000000" w:sz="8" w:space="0"/>
              <w:left w:val="single" w:color="000000" w:sz="4" w:space="0"/>
              <w:bottom w:val="single" w:color="000000" w:sz="4" w:space="0"/>
              <w:right w:val="single" w:color="000000" w:sz="4" w:space="0"/>
            </w:tcBorders>
            <w:shd w:val="clear" w:color="FFFFFF" w:fill="FFFFFF"/>
            <w:vAlign w:val="center"/>
          </w:tcPr>
          <w:p w14:paraId="6B388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1958" w:type="dxa"/>
            <w:gridSpan w:val="7"/>
            <w:tcBorders>
              <w:top w:val="single" w:color="000000" w:sz="8" w:space="0"/>
              <w:left w:val="single" w:color="000000" w:sz="4" w:space="0"/>
              <w:bottom w:val="single" w:color="000000" w:sz="4" w:space="0"/>
              <w:right w:val="single" w:color="000000" w:sz="8" w:space="0"/>
            </w:tcBorders>
            <w:shd w:val="clear" w:color="FFFFFF" w:fill="FFFFFF"/>
            <w:vAlign w:val="center"/>
          </w:tcPr>
          <w:p w14:paraId="10D2F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其中：暂估价(元)</w:t>
            </w:r>
          </w:p>
        </w:tc>
      </w:tr>
      <w:tr w14:paraId="4B47D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3E26E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FDFB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其中：检验试验配合费</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62FE7A65">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4EAEE1BB">
            <w:pPr>
              <w:jc w:val="left"/>
              <w:rPr>
                <w:rFonts w:hint="eastAsia" w:ascii="宋体" w:hAnsi="宋体" w:eastAsia="宋体" w:cs="宋体"/>
                <w:i w:val="0"/>
                <w:iCs w:val="0"/>
                <w:color w:val="000000"/>
                <w:sz w:val="20"/>
                <w:szCs w:val="20"/>
                <w:u w:val="none"/>
              </w:rPr>
            </w:pPr>
          </w:p>
        </w:tc>
      </w:tr>
      <w:tr w14:paraId="2A4A5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0CD50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9E5A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其他项目费</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3250B508">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463620BE">
            <w:pPr>
              <w:jc w:val="left"/>
              <w:rPr>
                <w:rFonts w:hint="eastAsia" w:ascii="宋体" w:hAnsi="宋体" w:eastAsia="宋体" w:cs="宋体"/>
                <w:i w:val="0"/>
                <w:iCs w:val="0"/>
                <w:color w:val="000000"/>
                <w:sz w:val="20"/>
                <w:szCs w:val="20"/>
                <w:u w:val="none"/>
              </w:rPr>
            </w:pPr>
          </w:p>
        </w:tc>
      </w:tr>
      <w:tr w14:paraId="28CD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77DE8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5C5C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其中：暂列金额</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20DB5CC5">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736800F6">
            <w:pPr>
              <w:jc w:val="left"/>
              <w:rPr>
                <w:rFonts w:hint="eastAsia" w:ascii="宋体" w:hAnsi="宋体" w:eastAsia="宋体" w:cs="宋体"/>
                <w:i w:val="0"/>
                <w:iCs w:val="0"/>
                <w:color w:val="000000"/>
                <w:sz w:val="20"/>
                <w:szCs w:val="20"/>
                <w:u w:val="none"/>
              </w:rPr>
            </w:pPr>
          </w:p>
        </w:tc>
      </w:tr>
      <w:tr w14:paraId="281C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44056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A789B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33E88523">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23B7490C">
            <w:pPr>
              <w:jc w:val="left"/>
              <w:rPr>
                <w:rFonts w:hint="eastAsia" w:ascii="宋体" w:hAnsi="宋体" w:eastAsia="宋体" w:cs="宋体"/>
                <w:i w:val="0"/>
                <w:iCs w:val="0"/>
                <w:color w:val="000000"/>
                <w:sz w:val="20"/>
                <w:szCs w:val="20"/>
                <w:u w:val="none"/>
              </w:rPr>
            </w:pPr>
          </w:p>
        </w:tc>
      </w:tr>
      <w:tr w14:paraId="1DCAD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75C25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BC13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其中：计日工</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7FB4E475">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4C09BA43">
            <w:pPr>
              <w:jc w:val="left"/>
              <w:rPr>
                <w:rFonts w:hint="eastAsia" w:ascii="宋体" w:hAnsi="宋体" w:eastAsia="宋体" w:cs="宋体"/>
                <w:i w:val="0"/>
                <w:iCs w:val="0"/>
                <w:color w:val="000000"/>
                <w:sz w:val="20"/>
                <w:szCs w:val="20"/>
                <w:u w:val="none"/>
              </w:rPr>
            </w:pPr>
          </w:p>
        </w:tc>
      </w:tr>
      <w:tr w14:paraId="46C7D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6AD9A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2639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其中：总承包服务费</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12A53F71">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5B04504E">
            <w:pPr>
              <w:jc w:val="left"/>
              <w:rPr>
                <w:rFonts w:hint="eastAsia" w:ascii="宋体" w:hAnsi="宋体" w:eastAsia="宋体" w:cs="宋体"/>
                <w:i w:val="0"/>
                <w:iCs w:val="0"/>
                <w:color w:val="000000"/>
                <w:sz w:val="20"/>
                <w:szCs w:val="20"/>
                <w:u w:val="none"/>
              </w:rPr>
            </w:pPr>
          </w:p>
        </w:tc>
      </w:tr>
      <w:tr w14:paraId="786D5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24BE3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2EE4C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2096D556">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183DAB40">
            <w:pPr>
              <w:jc w:val="left"/>
              <w:rPr>
                <w:rFonts w:hint="eastAsia" w:ascii="宋体" w:hAnsi="宋体" w:eastAsia="宋体" w:cs="宋体"/>
                <w:i w:val="0"/>
                <w:iCs w:val="0"/>
                <w:color w:val="000000"/>
                <w:sz w:val="20"/>
                <w:szCs w:val="20"/>
                <w:u w:val="none"/>
              </w:rPr>
            </w:pPr>
          </w:p>
        </w:tc>
      </w:tr>
      <w:tr w14:paraId="5B88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2C0AF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E9C5D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其中：垃圾处置费</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6E6FA953">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29B106CB">
            <w:pPr>
              <w:jc w:val="left"/>
              <w:rPr>
                <w:rFonts w:hint="eastAsia" w:ascii="宋体" w:hAnsi="宋体" w:eastAsia="宋体" w:cs="宋体"/>
                <w:i w:val="0"/>
                <w:iCs w:val="0"/>
                <w:color w:val="000000"/>
                <w:sz w:val="20"/>
                <w:szCs w:val="20"/>
                <w:u w:val="none"/>
              </w:rPr>
            </w:pPr>
          </w:p>
        </w:tc>
      </w:tr>
      <w:tr w14:paraId="64AB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509CA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12D3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其中：社保费</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0D875DED">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4A11F6EF">
            <w:pPr>
              <w:jc w:val="left"/>
              <w:rPr>
                <w:rFonts w:hint="eastAsia" w:ascii="宋体" w:hAnsi="宋体" w:eastAsia="宋体" w:cs="宋体"/>
                <w:i w:val="0"/>
                <w:iCs w:val="0"/>
                <w:color w:val="000000"/>
                <w:sz w:val="20"/>
                <w:szCs w:val="20"/>
                <w:u w:val="none"/>
              </w:rPr>
            </w:pPr>
          </w:p>
        </w:tc>
      </w:tr>
      <w:tr w14:paraId="17118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40BFF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w:t>
            </w: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26E69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63B48612">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357D4631">
            <w:pPr>
              <w:jc w:val="left"/>
              <w:rPr>
                <w:rFonts w:hint="eastAsia" w:ascii="宋体" w:hAnsi="宋体" w:eastAsia="宋体" w:cs="宋体"/>
                <w:i w:val="0"/>
                <w:iCs w:val="0"/>
                <w:color w:val="000000"/>
                <w:sz w:val="20"/>
                <w:szCs w:val="20"/>
                <w:u w:val="none"/>
              </w:rPr>
            </w:pPr>
          </w:p>
        </w:tc>
      </w:tr>
      <w:tr w14:paraId="63E6B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07380264">
            <w:pPr>
              <w:jc w:val="center"/>
              <w:rPr>
                <w:rFonts w:hint="eastAsia" w:ascii="宋体" w:hAnsi="宋体" w:eastAsia="宋体" w:cs="宋体"/>
                <w:i w:val="0"/>
                <w:iCs w:val="0"/>
                <w:color w:val="000000"/>
                <w:sz w:val="20"/>
                <w:szCs w:val="20"/>
                <w:u w:val="none"/>
              </w:rPr>
            </w:pP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A0A838E">
            <w:pPr>
              <w:jc w:val="left"/>
              <w:rPr>
                <w:rFonts w:hint="eastAsia" w:ascii="宋体" w:hAnsi="宋体" w:eastAsia="宋体" w:cs="宋体"/>
                <w:i w:val="0"/>
                <w:iCs w:val="0"/>
                <w:color w:val="000000"/>
                <w:sz w:val="20"/>
                <w:szCs w:val="20"/>
                <w:u w:val="none"/>
              </w:rPr>
            </w:pP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34924C8D">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48083074">
            <w:pPr>
              <w:jc w:val="left"/>
              <w:rPr>
                <w:rFonts w:hint="eastAsia" w:ascii="宋体" w:hAnsi="宋体" w:eastAsia="宋体" w:cs="宋体"/>
                <w:i w:val="0"/>
                <w:iCs w:val="0"/>
                <w:color w:val="000000"/>
                <w:sz w:val="20"/>
                <w:szCs w:val="20"/>
                <w:u w:val="none"/>
              </w:rPr>
            </w:pPr>
          </w:p>
        </w:tc>
      </w:tr>
      <w:tr w14:paraId="34664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0DBA0969">
            <w:pPr>
              <w:jc w:val="center"/>
              <w:rPr>
                <w:rFonts w:hint="eastAsia" w:ascii="宋体" w:hAnsi="宋体" w:eastAsia="宋体" w:cs="宋体"/>
                <w:i w:val="0"/>
                <w:iCs w:val="0"/>
                <w:color w:val="000000"/>
                <w:sz w:val="20"/>
                <w:szCs w:val="20"/>
                <w:u w:val="none"/>
              </w:rPr>
            </w:pP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A0DA768">
            <w:pPr>
              <w:jc w:val="left"/>
              <w:rPr>
                <w:rFonts w:hint="eastAsia" w:ascii="宋体" w:hAnsi="宋体" w:eastAsia="宋体" w:cs="宋体"/>
                <w:i w:val="0"/>
                <w:iCs w:val="0"/>
                <w:color w:val="000000"/>
                <w:sz w:val="20"/>
                <w:szCs w:val="20"/>
                <w:u w:val="none"/>
              </w:rPr>
            </w:pP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0AD42EC3">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0DDC757F">
            <w:pPr>
              <w:jc w:val="left"/>
              <w:rPr>
                <w:rFonts w:hint="eastAsia" w:ascii="宋体" w:hAnsi="宋体" w:eastAsia="宋体" w:cs="宋体"/>
                <w:i w:val="0"/>
                <w:iCs w:val="0"/>
                <w:color w:val="000000"/>
                <w:sz w:val="20"/>
                <w:szCs w:val="20"/>
                <w:u w:val="none"/>
              </w:rPr>
            </w:pPr>
          </w:p>
        </w:tc>
      </w:tr>
      <w:tr w14:paraId="299E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3CED49CF">
            <w:pPr>
              <w:jc w:val="center"/>
              <w:rPr>
                <w:rFonts w:hint="eastAsia" w:ascii="宋体" w:hAnsi="宋体" w:eastAsia="宋体" w:cs="宋体"/>
                <w:i w:val="0"/>
                <w:iCs w:val="0"/>
                <w:color w:val="000000"/>
                <w:sz w:val="20"/>
                <w:szCs w:val="20"/>
                <w:u w:val="none"/>
              </w:rPr>
            </w:pP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50DCBB1">
            <w:pPr>
              <w:jc w:val="left"/>
              <w:rPr>
                <w:rFonts w:hint="eastAsia" w:ascii="宋体" w:hAnsi="宋体" w:eastAsia="宋体" w:cs="宋体"/>
                <w:i w:val="0"/>
                <w:iCs w:val="0"/>
                <w:color w:val="000000"/>
                <w:sz w:val="20"/>
                <w:szCs w:val="20"/>
                <w:u w:val="none"/>
              </w:rPr>
            </w:pP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4EE1703C">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5491A5F5">
            <w:pPr>
              <w:jc w:val="left"/>
              <w:rPr>
                <w:rFonts w:hint="eastAsia" w:ascii="宋体" w:hAnsi="宋体" w:eastAsia="宋体" w:cs="宋体"/>
                <w:i w:val="0"/>
                <w:iCs w:val="0"/>
                <w:color w:val="000000"/>
                <w:sz w:val="20"/>
                <w:szCs w:val="20"/>
                <w:u w:val="none"/>
              </w:rPr>
            </w:pPr>
          </w:p>
        </w:tc>
      </w:tr>
      <w:tr w14:paraId="07D77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390E84C1">
            <w:pPr>
              <w:jc w:val="center"/>
              <w:rPr>
                <w:rFonts w:hint="eastAsia" w:ascii="宋体" w:hAnsi="宋体" w:eastAsia="宋体" w:cs="宋体"/>
                <w:i w:val="0"/>
                <w:iCs w:val="0"/>
                <w:color w:val="000000"/>
                <w:sz w:val="20"/>
                <w:szCs w:val="20"/>
                <w:u w:val="none"/>
              </w:rPr>
            </w:pP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44878AE">
            <w:pPr>
              <w:jc w:val="left"/>
              <w:rPr>
                <w:rFonts w:hint="eastAsia" w:ascii="宋体" w:hAnsi="宋体" w:eastAsia="宋体" w:cs="宋体"/>
                <w:i w:val="0"/>
                <w:iCs w:val="0"/>
                <w:color w:val="000000"/>
                <w:sz w:val="20"/>
                <w:szCs w:val="20"/>
                <w:u w:val="none"/>
              </w:rPr>
            </w:pP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3EF6E7EF">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01F5AB14">
            <w:pPr>
              <w:jc w:val="left"/>
              <w:rPr>
                <w:rFonts w:hint="eastAsia" w:ascii="宋体" w:hAnsi="宋体" w:eastAsia="宋体" w:cs="宋体"/>
                <w:i w:val="0"/>
                <w:iCs w:val="0"/>
                <w:color w:val="000000"/>
                <w:sz w:val="20"/>
                <w:szCs w:val="20"/>
                <w:u w:val="none"/>
              </w:rPr>
            </w:pPr>
          </w:p>
        </w:tc>
      </w:tr>
      <w:tr w14:paraId="6130D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1252022B">
            <w:pPr>
              <w:jc w:val="center"/>
              <w:rPr>
                <w:rFonts w:hint="eastAsia" w:ascii="宋体" w:hAnsi="宋体" w:eastAsia="宋体" w:cs="宋体"/>
                <w:i w:val="0"/>
                <w:iCs w:val="0"/>
                <w:color w:val="000000"/>
                <w:sz w:val="20"/>
                <w:szCs w:val="20"/>
                <w:u w:val="none"/>
              </w:rPr>
            </w:pP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850BA9A">
            <w:pPr>
              <w:jc w:val="left"/>
              <w:rPr>
                <w:rFonts w:hint="eastAsia" w:ascii="宋体" w:hAnsi="宋体" w:eastAsia="宋体" w:cs="宋体"/>
                <w:i w:val="0"/>
                <w:iCs w:val="0"/>
                <w:color w:val="000000"/>
                <w:sz w:val="20"/>
                <w:szCs w:val="20"/>
                <w:u w:val="none"/>
              </w:rPr>
            </w:pP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065335B6">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58653A2D">
            <w:pPr>
              <w:jc w:val="left"/>
              <w:rPr>
                <w:rFonts w:hint="eastAsia" w:ascii="宋体" w:hAnsi="宋体" w:eastAsia="宋体" w:cs="宋体"/>
                <w:i w:val="0"/>
                <w:iCs w:val="0"/>
                <w:color w:val="000000"/>
                <w:sz w:val="20"/>
                <w:szCs w:val="20"/>
                <w:u w:val="none"/>
              </w:rPr>
            </w:pPr>
          </w:p>
        </w:tc>
      </w:tr>
      <w:tr w14:paraId="22C12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3CC51828">
            <w:pPr>
              <w:jc w:val="center"/>
              <w:rPr>
                <w:rFonts w:hint="eastAsia" w:ascii="宋体" w:hAnsi="宋体" w:eastAsia="宋体" w:cs="宋体"/>
                <w:i w:val="0"/>
                <w:iCs w:val="0"/>
                <w:color w:val="000000"/>
                <w:sz w:val="20"/>
                <w:szCs w:val="20"/>
                <w:u w:val="none"/>
              </w:rPr>
            </w:pP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24BA043">
            <w:pPr>
              <w:jc w:val="left"/>
              <w:rPr>
                <w:rFonts w:hint="eastAsia" w:ascii="宋体" w:hAnsi="宋体" w:eastAsia="宋体" w:cs="宋体"/>
                <w:i w:val="0"/>
                <w:iCs w:val="0"/>
                <w:color w:val="000000"/>
                <w:sz w:val="20"/>
                <w:szCs w:val="20"/>
                <w:u w:val="none"/>
              </w:rPr>
            </w:pP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77A718BB">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6848CC0D">
            <w:pPr>
              <w:jc w:val="left"/>
              <w:rPr>
                <w:rFonts w:hint="eastAsia" w:ascii="宋体" w:hAnsi="宋体" w:eastAsia="宋体" w:cs="宋体"/>
                <w:i w:val="0"/>
                <w:iCs w:val="0"/>
                <w:color w:val="000000"/>
                <w:sz w:val="20"/>
                <w:szCs w:val="20"/>
                <w:u w:val="none"/>
              </w:rPr>
            </w:pPr>
          </w:p>
        </w:tc>
      </w:tr>
      <w:tr w14:paraId="1FE0A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0EBD9969">
            <w:pPr>
              <w:jc w:val="center"/>
              <w:rPr>
                <w:rFonts w:hint="eastAsia" w:ascii="宋体" w:hAnsi="宋体" w:eastAsia="宋体" w:cs="宋体"/>
                <w:i w:val="0"/>
                <w:iCs w:val="0"/>
                <w:color w:val="000000"/>
                <w:sz w:val="20"/>
                <w:szCs w:val="20"/>
                <w:u w:val="none"/>
              </w:rPr>
            </w:pP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4691D3A">
            <w:pPr>
              <w:jc w:val="left"/>
              <w:rPr>
                <w:rFonts w:hint="eastAsia" w:ascii="宋体" w:hAnsi="宋体" w:eastAsia="宋体" w:cs="宋体"/>
                <w:i w:val="0"/>
                <w:iCs w:val="0"/>
                <w:color w:val="000000"/>
                <w:sz w:val="20"/>
                <w:szCs w:val="20"/>
                <w:u w:val="none"/>
              </w:rPr>
            </w:pP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73FF0768">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40151E60">
            <w:pPr>
              <w:jc w:val="left"/>
              <w:rPr>
                <w:rFonts w:hint="eastAsia" w:ascii="宋体" w:hAnsi="宋体" w:eastAsia="宋体" w:cs="宋体"/>
                <w:i w:val="0"/>
                <w:iCs w:val="0"/>
                <w:color w:val="000000"/>
                <w:sz w:val="20"/>
                <w:szCs w:val="20"/>
                <w:u w:val="none"/>
              </w:rPr>
            </w:pPr>
          </w:p>
        </w:tc>
      </w:tr>
      <w:tr w14:paraId="2691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2C39F729">
            <w:pPr>
              <w:jc w:val="center"/>
              <w:rPr>
                <w:rFonts w:hint="eastAsia" w:ascii="宋体" w:hAnsi="宋体" w:eastAsia="宋体" w:cs="宋体"/>
                <w:i w:val="0"/>
                <w:iCs w:val="0"/>
                <w:color w:val="000000"/>
                <w:sz w:val="20"/>
                <w:szCs w:val="20"/>
                <w:u w:val="none"/>
              </w:rPr>
            </w:pP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3BD9BB2">
            <w:pPr>
              <w:jc w:val="left"/>
              <w:rPr>
                <w:rFonts w:hint="eastAsia" w:ascii="宋体" w:hAnsi="宋体" w:eastAsia="宋体" w:cs="宋体"/>
                <w:i w:val="0"/>
                <w:iCs w:val="0"/>
                <w:color w:val="000000"/>
                <w:sz w:val="20"/>
                <w:szCs w:val="20"/>
                <w:u w:val="none"/>
              </w:rPr>
            </w:pP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23A9ADCC">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0EFC13BF">
            <w:pPr>
              <w:jc w:val="left"/>
              <w:rPr>
                <w:rFonts w:hint="eastAsia" w:ascii="宋体" w:hAnsi="宋体" w:eastAsia="宋体" w:cs="宋体"/>
                <w:i w:val="0"/>
                <w:iCs w:val="0"/>
                <w:color w:val="000000"/>
                <w:sz w:val="20"/>
                <w:szCs w:val="20"/>
                <w:u w:val="none"/>
              </w:rPr>
            </w:pPr>
          </w:p>
        </w:tc>
      </w:tr>
      <w:tr w14:paraId="5E5CE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2EC8A93A">
            <w:pPr>
              <w:jc w:val="center"/>
              <w:rPr>
                <w:rFonts w:hint="eastAsia" w:ascii="宋体" w:hAnsi="宋体" w:eastAsia="宋体" w:cs="宋体"/>
                <w:i w:val="0"/>
                <w:iCs w:val="0"/>
                <w:color w:val="000000"/>
                <w:sz w:val="20"/>
                <w:szCs w:val="20"/>
                <w:u w:val="none"/>
              </w:rPr>
            </w:pP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7EF5ED8">
            <w:pPr>
              <w:jc w:val="left"/>
              <w:rPr>
                <w:rFonts w:hint="eastAsia" w:ascii="宋体" w:hAnsi="宋体" w:eastAsia="宋体" w:cs="宋体"/>
                <w:i w:val="0"/>
                <w:iCs w:val="0"/>
                <w:color w:val="000000"/>
                <w:sz w:val="20"/>
                <w:szCs w:val="20"/>
                <w:u w:val="none"/>
              </w:rPr>
            </w:pP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1C774B5B">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37CBC383">
            <w:pPr>
              <w:jc w:val="left"/>
              <w:rPr>
                <w:rFonts w:hint="eastAsia" w:ascii="宋体" w:hAnsi="宋体" w:eastAsia="宋体" w:cs="宋体"/>
                <w:i w:val="0"/>
                <w:iCs w:val="0"/>
                <w:color w:val="000000"/>
                <w:sz w:val="20"/>
                <w:szCs w:val="20"/>
                <w:u w:val="none"/>
              </w:rPr>
            </w:pPr>
          </w:p>
        </w:tc>
      </w:tr>
      <w:tr w14:paraId="6332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67A9D755">
            <w:pPr>
              <w:jc w:val="center"/>
              <w:rPr>
                <w:rFonts w:hint="eastAsia" w:ascii="宋体" w:hAnsi="宋体" w:eastAsia="宋体" w:cs="宋体"/>
                <w:i w:val="0"/>
                <w:iCs w:val="0"/>
                <w:color w:val="000000"/>
                <w:sz w:val="20"/>
                <w:szCs w:val="20"/>
                <w:u w:val="none"/>
              </w:rPr>
            </w:pP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F0B362F">
            <w:pPr>
              <w:jc w:val="left"/>
              <w:rPr>
                <w:rFonts w:hint="eastAsia" w:ascii="宋体" w:hAnsi="宋体" w:eastAsia="宋体" w:cs="宋体"/>
                <w:i w:val="0"/>
                <w:iCs w:val="0"/>
                <w:color w:val="000000"/>
                <w:sz w:val="20"/>
                <w:szCs w:val="20"/>
                <w:u w:val="none"/>
              </w:rPr>
            </w:pP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2FA89A0E">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76FEBCF1">
            <w:pPr>
              <w:jc w:val="left"/>
              <w:rPr>
                <w:rFonts w:hint="eastAsia" w:ascii="宋体" w:hAnsi="宋体" w:eastAsia="宋体" w:cs="宋体"/>
                <w:i w:val="0"/>
                <w:iCs w:val="0"/>
                <w:color w:val="000000"/>
                <w:sz w:val="20"/>
                <w:szCs w:val="20"/>
                <w:u w:val="none"/>
              </w:rPr>
            </w:pPr>
          </w:p>
        </w:tc>
      </w:tr>
      <w:tr w14:paraId="52309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42435C85">
            <w:pPr>
              <w:jc w:val="center"/>
              <w:rPr>
                <w:rFonts w:hint="eastAsia" w:ascii="宋体" w:hAnsi="宋体" w:eastAsia="宋体" w:cs="宋体"/>
                <w:i w:val="0"/>
                <w:iCs w:val="0"/>
                <w:color w:val="000000"/>
                <w:sz w:val="20"/>
                <w:szCs w:val="20"/>
                <w:u w:val="none"/>
              </w:rPr>
            </w:pP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7CED2A0">
            <w:pPr>
              <w:jc w:val="left"/>
              <w:rPr>
                <w:rFonts w:hint="eastAsia" w:ascii="宋体" w:hAnsi="宋体" w:eastAsia="宋体" w:cs="宋体"/>
                <w:i w:val="0"/>
                <w:iCs w:val="0"/>
                <w:color w:val="000000"/>
                <w:sz w:val="20"/>
                <w:szCs w:val="20"/>
                <w:u w:val="none"/>
              </w:rPr>
            </w:pP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3946D150">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04437175">
            <w:pPr>
              <w:jc w:val="left"/>
              <w:rPr>
                <w:rFonts w:hint="eastAsia" w:ascii="宋体" w:hAnsi="宋体" w:eastAsia="宋体" w:cs="宋体"/>
                <w:i w:val="0"/>
                <w:iCs w:val="0"/>
                <w:color w:val="000000"/>
                <w:sz w:val="20"/>
                <w:szCs w:val="20"/>
                <w:u w:val="none"/>
              </w:rPr>
            </w:pPr>
          </w:p>
        </w:tc>
      </w:tr>
      <w:tr w14:paraId="04193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07423B75">
            <w:pPr>
              <w:jc w:val="center"/>
              <w:rPr>
                <w:rFonts w:hint="eastAsia" w:ascii="宋体" w:hAnsi="宋体" w:eastAsia="宋体" w:cs="宋体"/>
                <w:i w:val="0"/>
                <w:iCs w:val="0"/>
                <w:color w:val="000000"/>
                <w:sz w:val="20"/>
                <w:szCs w:val="20"/>
                <w:u w:val="none"/>
              </w:rPr>
            </w:pP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D1F8DC5">
            <w:pPr>
              <w:jc w:val="left"/>
              <w:rPr>
                <w:rFonts w:hint="eastAsia" w:ascii="宋体" w:hAnsi="宋体" w:eastAsia="宋体" w:cs="宋体"/>
                <w:i w:val="0"/>
                <w:iCs w:val="0"/>
                <w:color w:val="000000"/>
                <w:sz w:val="20"/>
                <w:szCs w:val="20"/>
                <w:u w:val="none"/>
              </w:rPr>
            </w:pP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5074F3C8">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70ED58F6">
            <w:pPr>
              <w:jc w:val="left"/>
              <w:rPr>
                <w:rFonts w:hint="eastAsia" w:ascii="宋体" w:hAnsi="宋体" w:eastAsia="宋体" w:cs="宋体"/>
                <w:i w:val="0"/>
                <w:iCs w:val="0"/>
                <w:color w:val="000000"/>
                <w:sz w:val="20"/>
                <w:szCs w:val="20"/>
                <w:u w:val="none"/>
              </w:rPr>
            </w:pPr>
          </w:p>
        </w:tc>
      </w:tr>
      <w:tr w14:paraId="6666F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3A2B18C8">
            <w:pPr>
              <w:jc w:val="center"/>
              <w:rPr>
                <w:rFonts w:hint="eastAsia" w:ascii="宋体" w:hAnsi="宋体" w:eastAsia="宋体" w:cs="宋体"/>
                <w:i w:val="0"/>
                <w:iCs w:val="0"/>
                <w:color w:val="000000"/>
                <w:sz w:val="20"/>
                <w:szCs w:val="20"/>
                <w:u w:val="none"/>
              </w:rPr>
            </w:pP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4FA1288">
            <w:pPr>
              <w:jc w:val="left"/>
              <w:rPr>
                <w:rFonts w:hint="eastAsia" w:ascii="宋体" w:hAnsi="宋体" w:eastAsia="宋体" w:cs="宋体"/>
                <w:i w:val="0"/>
                <w:iCs w:val="0"/>
                <w:color w:val="000000"/>
                <w:sz w:val="20"/>
                <w:szCs w:val="20"/>
                <w:u w:val="none"/>
              </w:rPr>
            </w:pP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1C13DBAB">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70CBA8D0">
            <w:pPr>
              <w:jc w:val="left"/>
              <w:rPr>
                <w:rFonts w:hint="eastAsia" w:ascii="宋体" w:hAnsi="宋体" w:eastAsia="宋体" w:cs="宋体"/>
                <w:i w:val="0"/>
                <w:iCs w:val="0"/>
                <w:color w:val="000000"/>
                <w:sz w:val="20"/>
                <w:szCs w:val="20"/>
                <w:u w:val="none"/>
              </w:rPr>
            </w:pPr>
          </w:p>
        </w:tc>
      </w:tr>
      <w:tr w14:paraId="0147E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1148"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7B34461F">
            <w:pPr>
              <w:jc w:val="center"/>
              <w:rPr>
                <w:rFonts w:hint="eastAsia" w:ascii="宋体" w:hAnsi="宋体" w:eastAsia="宋体" w:cs="宋体"/>
                <w:i w:val="0"/>
                <w:iCs w:val="0"/>
                <w:color w:val="000000"/>
                <w:sz w:val="20"/>
                <w:szCs w:val="20"/>
                <w:u w:val="none"/>
              </w:rPr>
            </w:pPr>
          </w:p>
        </w:tc>
        <w:tc>
          <w:tcPr>
            <w:tcW w:w="300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C47AC4A">
            <w:pPr>
              <w:jc w:val="left"/>
              <w:rPr>
                <w:rFonts w:hint="eastAsia" w:ascii="宋体" w:hAnsi="宋体" w:eastAsia="宋体" w:cs="宋体"/>
                <w:i w:val="0"/>
                <w:iCs w:val="0"/>
                <w:color w:val="000000"/>
                <w:sz w:val="20"/>
                <w:szCs w:val="20"/>
                <w:u w:val="none"/>
              </w:rPr>
            </w:pPr>
          </w:p>
        </w:tc>
        <w:tc>
          <w:tcPr>
            <w:tcW w:w="1967"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0CB6D36A">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4" w:space="0"/>
              <w:right w:val="single" w:color="000000" w:sz="8" w:space="0"/>
            </w:tcBorders>
            <w:shd w:val="clear" w:color="FFFFFF" w:fill="FFFFFF"/>
            <w:vAlign w:val="center"/>
          </w:tcPr>
          <w:p w14:paraId="712644D0">
            <w:pPr>
              <w:jc w:val="left"/>
              <w:rPr>
                <w:rFonts w:hint="eastAsia" w:ascii="宋体" w:hAnsi="宋体" w:eastAsia="宋体" w:cs="宋体"/>
                <w:i w:val="0"/>
                <w:iCs w:val="0"/>
                <w:color w:val="000000"/>
                <w:sz w:val="20"/>
                <w:szCs w:val="20"/>
                <w:u w:val="none"/>
              </w:rPr>
            </w:pPr>
          </w:p>
        </w:tc>
      </w:tr>
      <w:tr w14:paraId="76FE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03" w:type="dxa"/>
          <w:trHeight w:val="443" w:hRule="atLeast"/>
        </w:trPr>
        <w:tc>
          <w:tcPr>
            <w:tcW w:w="4152" w:type="dxa"/>
            <w:gridSpan w:val="10"/>
            <w:tcBorders>
              <w:top w:val="single" w:color="000000" w:sz="4" w:space="0"/>
              <w:left w:val="single" w:color="000000" w:sz="8" w:space="0"/>
              <w:bottom w:val="single" w:color="000000" w:sz="8" w:space="0"/>
              <w:right w:val="single" w:color="000000" w:sz="4" w:space="0"/>
            </w:tcBorders>
            <w:shd w:val="clear" w:color="FFFFFF" w:fill="FFFFFF"/>
            <w:vAlign w:val="center"/>
          </w:tcPr>
          <w:p w14:paraId="711EF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招标控制价合计=一+二+三+四+五</w:t>
            </w:r>
          </w:p>
        </w:tc>
        <w:tc>
          <w:tcPr>
            <w:tcW w:w="1967" w:type="dxa"/>
            <w:gridSpan w:val="9"/>
            <w:tcBorders>
              <w:top w:val="single" w:color="000000" w:sz="4" w:space="0"/>
              <w:left w:val="single" w:color="000000" w:sz="4" w:space="0"/>
              <w:bottom w:val="single" w:color="000000" w:sz="8" w:space="0"/>
              <w:right w:val="single" w:color="000000" w:sz="4" w:space="0"/>
            </w:tcBorders>
            <w:shd w:val="clear" w:color="FFFFFF" w:fill="FFFFFF"/>
            <w:vAlign w:val="center"/>
          </w:tcPr>
          <w:p w14:paraId="5A4EDF2F">
            <w:pPr>
              <w:jc w:val="left"/>
              <w:rPr>
                <w:rFonts w:hint="eastAsia" w:ascii="宋体" w:hAnsi="宋体" w:eastAsia="宋体" w:cs="宋体"/>
                <w:i w:val="0"/>
                <w:iCs w:val="0"/>
                <w:color w:val="000000"/>
                <w:sz w:val="20"/>
                <w:szCs w:val="20"/>
                <w:u w:val="none"/>
              </w:rPr>
            </w:pPr>
          </w:p>
        </w:tc>
        <w:tc>
          <w:tcPr>
            <w:tcW w:w="1958" w:type="dxa"/>
            <w:gridSpan w:val="7"/>
            <w:tcBorders>
              <w:top w:val="single" w:color="000000" w:sz="4" w:space="0"/>
              <w:left w:val="single" w:color="000000" w:sz="4" w:space="0"/>
              <w:bottom w:val="single" w:color="000000" w:sz="8" w:space="0"/>
              <w:right w:val="single" w:color="000000" w:sz="8" w:space="0"/>
            </w:tcBorders>
            <w:shd w:val="clear" w:color="FFFFFF" w:fill="FFFFFF"/>
            <w:vAlign w:val="center"/>
          </w:tcPr>
          <w:p w14:paraId="7875BC30">
            <w:pPr>
              <w:jc w:val="left"/>
              <w:rPr>
                <w:rFonts w:hint="eastAsia" w:ascii="宋体" w:hAnsi="宋体" w:eastAsia="宋体" w:cs="宋体"/>
                <w:i w:val="0"/>
                <w:iCs w:val="0"/>
                <w:color w:val="000000"/>
                <w:sz w:val="20"/>
                <w:szCs w:val="20"/>
                <w:u w:val="none"/>
              </w:rPr>
            </w:pPr>
          </w:p>
        </w:tc>
      </w:tr>
      <w:tr w14:paraId="606C4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786" w:hRule="atLeast"/>
        </w:trPr>
        <w:tc>
          <w:tcPr>
            <w:tcW w:w="8505" w:type="dxa"/>
            <w:gridSpan w:val="28"/>
            <w:tcBorders>
              <w:top w:val="nil"/>
              <w:left w:val="nil"/>
              <w:bottom w:val="nil"/>
              <w:right w:val="nil"/>
            </w:tcBorders>
            <w:shd w:val="clear" w:color="FFFFFF" w:fill="FFFFFF"/>
            <w:vAlign w:val="center"/>
          </w:tcPr>
          <w:p w14:paraId="210421E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318F5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595" w:hRule="atLeast"/>
        </w:trPr>
        <w:tc>
          <w:tcPr>
            <w:tcW w:w="4357" w:type="dxa"/>
            <w:gridSpan w:val="11"/>
            <w:tcBorders>
              <w:top w:val="nil"/>
              <w:left w:val="nil"/>
              <w:bottom w:val="nil"/>
              <w:right w:val="nil"/>
            </w:tcBorders>
            <w:shd w:val="clear" w:color="FFFFFF" w:fill="FFFFFF"/>
            <w:vAlign w:val="bottom"/>
          </w:tcPr>
          <w:p w14:paraId="69BBA60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工程名称：体育中心场馆场地消防改造项目</w:t>
            </w:r>
          </w:p>
        </w:tc>
        <w:tc>
          <w:tcPr>
            <w:tcW w:w="1834" w:type="dxa"/>
            <w:gridSpan w:val="9"/>
            <w:tcBorders>
              <w:top w:val="nil"/>
              <w:left w:val="nil"/>
              <w:bottom w:val="nil"/>
              <w:right w:val="nil"/>
            </w:tcBorders>
            <w:shd w:val="clear" w:color="FFFFFF" w:fill="FFFFFF"/>
            <w:vAlign w:val="bottom"/>
          </w:tcPr>
          <w:p w14:paraId="2458C7A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标段：体育中心场馆场地消防改造项目</w:t>
            </w:r>
          </w:p>
        </w:tc>
        <w:tc>
          <w:tcPr>
            <w:tcW w:w="2314" w:type="dxa"/>
            <w:gridSpan w:val="8"/>
            <w:tcBorders>
              <w:top w:val="nil"/>
              <w:left w:val="nil"/>
              <w:bottom w:val="nil"/>
              <w:right w:val="nil"/>
            </w:tcBorders>
            <w:shd w:val="clear" w:color="FFFFFF" w:fill="FFFFFF"/>
            <w:vAlign w:val="bottom"/>
          </w:tcPr>
          <w:p w14:paraId="4CBF37B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4 页</w:t>
            </w:r>
          </w:p>
        </w:tc>
      </w:tr>
      <w:tr w14:paraId="794B0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75" w:type="dxa"/>
          <w:trHeight w:val="377" w:hRule="atLeast"/>
        </w:trPr>
        <w:tc>
          <w:tcPr>
            <w:tcW w:w="44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9FEB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7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B6C2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166"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347E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749" w:type="dxa"/>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257A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4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52DC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664"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542D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771" w:type="dxa"/>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14:paraId="0096C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78416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855" w:hRule="atLeast"/>
        </w:trPr>
        <w:tc>
          <w:tcPr>
            <w:tcW w:w="44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8744C73">
            <w:pPr>
              <w:jc w:val="center"/>
              <w:rPr>
                <w:rFonts w:hint="eastAsia" w:ascii="宋体" w:hAnsi="宋体" w:eastAsia="宋体" w:cs="宋体"/>
                <w:i w:val="0"/>
                <w:iCs w:val="0"/>
                <w:color w:val="000000"/>
                <w:sz w:val="18"/>
                <w:szCs w:val="18"/>
                <w:u w:val="none"/>
              </w:rPr>
            </w:pPr>
          </w:p>
        </w:tc>
        <w:tc>
          <w:tcPr>
            <w:tcW w:w="127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8E36DB2">
            <w:pPr>
              <w:jc w:val="center"/>
              <w:rPr>
                <w:rFonts w:hint="eastAsia" w:ascii="宋体" w:hAnsi="宋体" w:eastAsia="宋体" w:cs="宋体"/>
                <w:i w:val="0"/>
                <w:iCs w:val="0"/>
                <w:color w:val="000000"/>
                <w:sz w:val="18"/>
                <w:szCs w:val="18"/>
                <w:u w:val="none"/>
              </w:rPr>
            </w:pPr>
          </w:p>
        </w:tc>
        <w:tc>
          <w:tcPr>
            <w:tcW w:w="1166"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D1E60C2">
            <w:pPr>
              <w:jc w:val="center"/>
              <w:rPr>
                <w:rFonts w:hint="eastAsia" w:ascii="宋体" w:hAnsi="宋体" w:eastAsia="宋体" w:cs="宋体"/>
                <w:i w:val="0"/>
                <w:iCs w:val="0"/>
                <w:color w:val="000000"/>
                <w:sz w:val="18"/>
                <w:szCs w:val="18"/>
                <w:u w:val="none"/>
              </w:rPr>
            </w:pPr>
          </w:p>
        </w:tc>
        <w:tc>
          <w:tcPr>
            <w:tcW w:w="1749" w:type="dxa"/>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9713675">
            <w:pPr>
              <w:jc w:val="center"/>
              <w:rPr>
                <w:rFonts w:hint="eastAsia" w:ascii="宋体" w:hAnsi="宋体" w:eastAsia="宋体" w:cs="宋体"/>
                <w:i w:val="0"/>
                <w:iCs w:val="0"/>
                <w:color w:val="000000"/>
                <w:sz w:val="18"/>
                <w:szCs w:val="18"/>
                <w:u w:val="none"/>
              </w:rPr>
            </w:pPr>
          </w:p>
        </w:tc>
        <w:tc>
          <w:tcPr>
            <w:tcW w:w="4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B3C6471">
            <w:pPr>
              <w:jc w:val="center"/>
              <w:rPr>
                <w:rFonts w:hint="eastAsia" w:ascii="宋体" w:hAnsi="宋体" w:eastAsia="宋体" w:cs="宋体"/>
                <w:i w:val="0"/>
                <w:iCs w:val="0"/>
                <w:color w:val="000000"/>
                <w:sz w:val="18"/>
                <w:szCs w:val="18"/>
                <w:u w:val="none"/>
              </w:rPr>
            </w:pPr>
          </w:p>
        </w:tc>
        <w:tc>
          <w:tcPr>
            <w:tcW w:w="664"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0491A64">
            <w:pPr>
              <w:jc w:val="center"/>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BB6D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CB9C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0B0E5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14:paraId="6817B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358"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45C8AA">
            <w:pPr>
              <w:jc w:val="left"/>
              <w:rPr>
                <w:rFonts w:hint="eastAsia" w:ascii="宋体" w:hAnsi="宋体" w:eastAsia="宋体" w:cs="宋体"/>
                <w:i w:val="0"/>
                <w:iCs w:val="0"/>
                <w:color w:val="000000"/>
                <w:sz w:val="18"/>
                <w:szCs w:val="18"/>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2B873D9">
            <w:pPr>
              <w:jc w:val="left"/>
              <w:rPr>
                <w:rFonts w:hint="eastAsia" w:ascii="宋体" w:hAnsi="宋体" w:eastAsia="宋体" w:cs="宋体"/>
                <w:i w:val="0"/>
                <w:iCs w:val="0"/>
                <w:color w:val="000000"/>
                <w:sz w:val="18"/>
                <w:szCs w:val="18"/>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66FED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整个项目</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60BBAF5">
            <w:pPr>
              <w:jc w:val="left"/>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88042">
            <w:pPr>
              <w:jc w:val="left"/>
              <w:rPr>
                <w:rFonts w:hint="eastAsia" w:ascii="宋体" w:hAnsi="宋体" w:eastAsia="宋体" w:cs="宋体"/>
                <w:i w:val="0"/>
                <w:iCs w:val="0"/>
                <w:color w:val="000000"/>
                <w:sz w:val="18"/>
                <w:szCs w:val="18"/>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8CA078D">
            <w:pPr>
              <w:jc w:val="left"/>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7963333">
            <w:pPr>
              <w:jc w:val="left"/>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E8D57DC">
            <w:pPr>
              <w:jc w:val="left"/>
              <w:rPr>
                <w:rFonts w:hint="eastAsia" w:ascii="宋体" w:hAnsi="宋体" w:eastAsia="宋体" w:cs="宋体"/>
                <w:i w:val="0"/>
                <w:iCs w:val="0"/>
                <w:color w:val="000000"/>
                <w:sz w:val="18"/>
                <w:szCs w:val="18"/>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42ABED79">
            <w:pPr>
              <w:jc w:val="left"/>
              <w:rPr>
                <w:rFonts w:hint="eastAsia" w:ascii="宋体" w:hAnsi="宋体" w:eastAsia="宋体" w:cs="宋体"/>
                <w:i w:val="0"/>
                <w:iCs w:val="0"/>
                <w:color w:val="000000"/>
                <w:sz w:val="18"/>
                <w:szCs w:val="18"/>
                <w:u w:val="none"/>
              </w:rPr>
            </w:pPr>
          </w:p>
        </w:tc>
      </w:tr>
      <w:tr w14:paraId="52F1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75" w:type="dxa"/>
          <w:trHeight w:val="1200"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52AB54">
            <w:pPr>
              <w:jc w:val="left"/>
              <w:rPr>
                <w:rFonts w:hint="eastAsia" w:ascii="宋体" w:hAnsi="宋体" w:eastAsia="宋体" w:cs="宋体"/>
                <w:i w:val="0"/>
                <w:iCs w:val="0"/>
                <w:color w:val="000000"/>
                <w:sz w:val="18"/>
                <w:szCs w:val="18"/>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17BCDEC">
            <w:pPr>
              <w:jc w:val="left"/>
              <w:rPr>
                <w:rFonts w:hint="eastAsia" w:ascii="宋体" w:hAnsi="宋体" w:eastAsia="宋体" w:cs="宋体"/>
                <w:i w:val="0"/>
                <w:iCs w:val="0"/>
                <w:color w:val="000000"/>
                <w:sz w:val="18"/>
                <w:szCs w:val="18"/>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DF1D3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消防控制室设置应急照明及应急标志</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9128249">
            <w:pPr>
              <w:jc w:val="left"/>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2212D">
            <w:pPr>
              <w:jc w:val="left"/>
              <w:rPr>
                <w:rFonts w:hint="eastAsia" w:ascii="宋体" w:hAnsi="宋体" w:eastAsia="宋体" w:cs="宋体"/>
                <w:i w:val="0"/>
                <w:iCs w:val="0"/>
                <w:color w:val="000000"/>
                <w:sz w:val="18"/>
                <w:szCs w:val="18"/>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871F408">
            <w:pPr>
              <w:jc w:val="left"/>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0CA11FE">
            <w:pPr>
              <w:jc w:val="left"/>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D145C42">
            <w:pPr>
              <w:jc w:val="left"/>
              <w:rPr>
                <w:rFonts w:hint="eastAsia" w:ascii="宋体" w:hAnsi="宋体" w:eastAsia="宋体" w:cs="宋体"/>
                <w:i w:val="0"/>
                <w:iCs w:val="0"/>
                <w:color w:val="000000"/>
                <w:sz w:val="18"/>
                <w:szCs w:val="18"/>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72F6AF87">
            <w:pPr>
              <w:jc w:val="left"/>
              <w:rPr>
                <w:rFonts w:hint="eastAsia" w:ascii="宋体" w:hAnsi="宋体" w:eastAsia="宋体" w:cs="宋体"/>
                <w:i w:val="0"/>
                <w:iCs w:val="0"/>
                <w:color w:val="000000"/>
                <w:sz w:val="18"/>
                <w:szCs w:val="18"/>
                <w:u w:val="none"/>
              </w:rPr>
            </w:pPr>
          </w:p>
        </w:tc>
      </w:tr>
      <w:tr w14:paraId="6B38F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358"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4DF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E3A5A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080903018001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6EA1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应急指示灯</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6C3D3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1.名称:应急指示灯</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0C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BEDBB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3B3A594">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69858FA">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40790647">
            <w:pPr>
              <w:jc w:val="right"/>
              <w:rPr>
                <w:rFonts w:hint="eastAsia" w:ascii="宋体" w:hAnsi="宋体" w:eastAsia="宋体" w:cs="宋体"/>
                <w:i w:val="0"/>
                <w:iCs w:val="0"/>
                <w:color w:val="000000"/>
                <w:sz w:val="20"/>
                <w:szCs w:val="20"/>
                <w:u w:val="none"/>
              </w:rPr>
            </w:pPr>
          </w:p>
        </w:tc>
      </w:tr>
      <w:tr w14:paraId="50B8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358"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142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1630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080903018002</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2C66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应急照明灯</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DABD5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1.名称:应急照明</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95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F333B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D44A2FB">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06BCA1D">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106F7972">
            <w:pPr>
              <w:jc w:val="right"/>
              <w:rPr>
                <w:rFonts w:hint="eastAsia" w:ascii="宋体" w:hAnsi="宋体" w:eastAsia="宋体" w:cs="宋体"/>
                <w:i w:val="0"/>
                <w:iCs w:val="0"/>
                <w:color w:val="000000"/>
                <w:sz w:val="20"/>
                <w:szCs w:val="20"/>
                <w:u w:val="none"/>
              </w:rPr>
            </w:pPr>
          </w:p>
        </w:tc>
      </w:tr>
      <w:tr w14:paraId="79F4A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75" w:type="dxa"/>
          <w:trHeight w:val="1200"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2D0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FF4C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EE47F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7E3D7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1.名称:消防配管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3.规格:SC16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4.配置形式:WE/PA</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97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7F24B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87641A5">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72131A9">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5267A5A5">
            <w:pPr>
              <w:jc w:val="right"/>
              <w:rPr>
                <w:rFonts w:hint="eastAsia" w:ascii="宋体" w:hAnsi="宋体" w:eastAsia="宋体" w:cs="宋体"/>
                <w:i w:val="0"/>
                <w:iCs w:val="0"/>
                <w:color w:val="000000"/>
                <w:sz w:val="20"/>
                <w:szCs w:val="20"/>
                <w:u w:val="none"/>
              </w:rPr>
            </w:pPr>
          </w:p>
        </w:tc>
      </w:tr>
      <w:tr w14:paraId="443A3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1200"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4DC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767A9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030411004002</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F236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4243C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1.名称:绝缘电线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2.配线形式:穿管敷设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3.规格:NH-BV2.5</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4B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B9773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F5CD5BA">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1759A58">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435B6F53">
            <w:pPr>
              <w:jc w:val="right"/>
              <w:rPr>
                <w:rFonts w:hint="eastAsia" w:ascii="宋体" w:hAnsi="宋体" w:eastAsia="宋体" w:cs="宋体"/>
                <w:i w:val="0"/>
                <w:iCs w:val="0"/>
                <w:color w:val="000000"/>
                <w:sz w:val="20"/>
                <w:szCs w:val="20"/>
                <w:u w:val="none"/>
              </w:rPr>
            </w:pPr>
          </w:p>
        </w:tc>
      </w:tr>
      <w:tr w14:paraId="36DA4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902"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1C952E">
            <w:pPr>
              <w:jc w:val="left"/>
              <w:rPr>
                <w:rFonts w:hint="eastAsia" w:ascii="宋体" w:hAnsi="宋体" w:eastAsia="宋体" w:cs="宋体"/>
                <w:i w:val="0"/>
                <w:iCs w:val="0"/>
                <w:color w:val="000000"/>
                <w:sz w:val="18"/>
                <w:szCs w:val="18"/>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37E6385">
            <w:pPr>
              <w:jc w:val="left"/>
              <w:rPr>
                <w:rFonts w:hint="eastAsia" w:ascii="宋体" w:hAnsi="宋体" w:eastAsia="宋体" w:cs="宋体"/>
                <w:i w:val="0"/>
                <w:iCs w:val="0"/>
                <w:color w:val="000000"/>
                <w:sz w:val="18"/>
                <w:szCs w:val="18"/>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D960E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消控室、水泵房增加等电位连接点</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3FD52BC">
            <w:pPr>
              <w:jc w:val="left"/>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3A284">
            <w:pPr>
              <w:jc w:val="left"/>
              <w:rPr>
                <w:rFonts w:hint="eastAsia" w:ascii="宋体" w:hAnsi="宋体" w:eastAsia="宋体" w:cs="宋体"/>
                <w:i w:val="0"/>
                <w:iCs w:val="0"/>
                <w:color w:val="000000"/>
                <w:sz w:val="18"/>
                <w:szCs w:val="18"/>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C4DD697">
            <w:pPr>
              <w:jc w:val="left"/>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6616189">
            <w:pPr>
              <w:jc w:val="left"/>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61F64F3">
            <w:pPr>
              <w:jc w:val="left"/>
              <w:rPr>
                <w:rFonts w:hint="eastAsia" w:ascii="宋体" w:hAnsi="宋体" w:eastAsia="宋体" w:cs="宋体"/>
                <w:i w:val="0"/>
                <w:iCs w:val="0"/>
                <w:color w:val="000000"/>
                <w:sz w:val="18"/>
                <w:szCs w:val="18"/>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51DF476E">
            <w:pPr>
              <w:jc w:val="left"/>
              <w:rPr>
                <w:rFonts w:hint="eastAsia" w:ascii="宋体" w:hAnsi="宋体" w:eastAsia="宋体" w:cs="宋体"/>
                <w:i w:val="0"/>
                <w:iCs w:val="0"/>
                <w:color w:val="000000"/>
                <w:sz w:val="18"/>
                <w:szCs w:val="18"/>
                <w:u w:val="none"/>
              </w:rPr>
            </w:pPr>
          </w:p>
        </w:tc>
      </w:tr>
      <w:tr w14:paraId="5C395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75" w:type="dxa"/>
          <w:trHeight w:val="1794"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DF7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269C1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030409008001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B5DEC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等电位连接点设置</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41876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1.名称:新增等电位连接点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2.施工方式:开挖消控室地面后重新焊接地级至基础钢筋网上，后恢复地面</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7D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34D00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CEDD5CB">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09B7BA">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1C62BCF6">
            <w:pPr>
              <w:jc w:val="right"/>
              <w:rPr>
                <w:rFonts w:hint="eastAsia" w:ascii="宋体" w:hAnsi="宋体" w:eastAsia="宋体" w:cs="宋体"/>
                <w:i w:val="0"/>
                <w:iCs w:val="0"/>
                <w:color w:val="000000"/>
                <w:sz w:val="20"/>
                <w:szCs w:val="20"/>
                <w:u w:val="none"/>
              </w:rPr>
            </w:pPr>
          </w:p>
        </w:tc>
      </w:tr>
      <w:tr w14:paraId="51788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75" w:type="dxa"/>
          <w:trHeight w:val="607"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A68312">
            <w:pPr>
              <w:jc w:val="left"/>
              <w:rPr>
                <w:rFonts w:hint="eastAsia" w:ascii="宋体" w:hAnsi="宋体" w:eastAsia="宋体" w:cs="宋体"/>
                <w:i w:val="0"/>
                <w:iCs w:val="0"/>
                <w:color w:val="000000"/>
                <w:sz w:val="18"/>
                <w:szCs w:val="18"/>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D7D2443">
            <w:pPr>
              <w:jc w:val="left"/>
              <w:rPr>
                <w:rFonts w:hint="eastAsia" w:ascii="宋体" w:hAnsi="宋体" w:eastAsia="宋体" w:cs="宋体"/>
                <w:i w:val="0"/>
                <w:iCs w:val="0"/>
                <w:color w:val="000000"/>
                <w:sz w:val="18"/>
                <w:szCs w:val="18"/>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B6A47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电气火灾监控系统维修</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D620E4D">
            <w:pPr>
              <w:jc w:val="left"/>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0CE5D">
            <w:pPr>
              <w:jc w:val="left"/>
              <w:rPr>
                <w:rFonts w:hint="eastAsia" w:ascii="宋体" w:hAnsi="宋体" w:eastAsia="宋体" w:cs="宋体"/>
                <w:i w:val="0"/>
                <w:iCs w:val="0"/>
                <w:color w:val="000000"/>
                <w:sz w:val="18"/>
                <w:szCs w:val="18"/>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A65E938">
            <w:pPr>
              <w:jc w:val="left"/>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CB89907">
            <w:pPr>
              <w:jc w:val="left"/>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21631E5">
            <w:pPr>
              <w:jc w:val="left"/>
              <w:rPr>
                <w:rFonts w:hint="eastAsia" w:ascii="宋体" w:hAnsi="宋体" w:eastAsia="宋体" w:cs="宋体"/>
                <w:i w:val="0"/>
                <w:iCs w:val="0"/>
                <w:color w:val="000000"/>
                <w:sz w:val="18"/>
                <w:szCs w:val="18"/>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36FEE961">
            <w:pPr>
              <w:jc w:val="left"/>
              <w:rPr>
                <w:rFonts w:hint="eastAsia" w:ascii="宋体" w:hAnsi="宋体" w:eastAsia="宋体" w:cs="宋体"/>
                <w:i w:val="0"/>
                <w:iCs w:val="0"/>
                <w:color w:val="000000"/>
                <w:sz w:val="18"/>
                <w:szCs w:val="18"/>
                <w:u w:val="none"/>
              </w:rPr>
            </w:pPr>
          </w:p>
        </w:tc>
      </w:tr>
      <w:tr w14:paraId="40ACD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607"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349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078DA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030904016001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C8F44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电气火灾监控主机</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9ECB7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1.名称:电气火灾监控主机</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28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E0EEE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D46DDDB">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C3D19B7">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1CA1A5D5">
            <w:pPr>
              <w:jc w:val="right"/>
              <w:rPr>
                <w:rFonts w:hint="eastAsia" w:ascii="宋体" w:hAnsi="宋体" w:eastAsia="宋体" w:cs="宋体"/>
                <w:i w:val="0"/>
                <w:iCs w:val="0"/>
                <w:color w:val="000000"/>
                <w:sz w:val="20"/>
                <w:szCs w:val="20"/>
                <w:u w:val="none"/>
              </w:rPr>
            </w:pPr>
          </w:p>
        </w:tc>
      </w:tr>
      <w:tr w14:paraId="7D95F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1200"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EC2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2715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030904001001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B720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点型探测器</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B2533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1.名称:电气火灾监控模块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2.安装位置:电气配电箱</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D3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8C9B7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541730B">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4941164">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4360E12D">
            <w:pPr>
              <w:jc w:val="right"/>
              <w:rPr>
                <w:rFonts w:hint="eastAsia" w:ascii="宋体" w:hAnsi="宋体" w:eastAsia="宋体" w:cs="宋体"/>
                <w:i w:val="0"/>
                <w:iCs w:val="0"/>
                <w:color w:val="000000"/>
                <w:sz w:val="20"/>
                <w:szCs w:val="20"/>
                <w:u w:val="none"/>
              </w:rPr>
            </w:pPr>
          </w:p>
        </w:tc>
      </w:tr>
      <w:tr w14:paraId="4146C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607"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F7C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38BC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030905001001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77EF1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电气火灾报警系统调试</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02045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1.点数:64点以内</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78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A1977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F7B38ED">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625BFF9">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DBF28C7">
            <w:pPr>
              <w:jc w:val="right"/>
              <w:rPr>
                <w:rFonts w:hint="eastAsia" w:ascii="宋体" w:hAnsi="宋体" w:eastAsia="宋体" w:cs="宋体"/>
                <w:i w:val="0"/>
                <w:iCs w:val="0"/>
                <w:color w:val="000000"/>
                <w:sz w:val="20"/>
                <w:szCs w:val="20"/>
                <w:u w:val="none"/>
              </w:rPr>
            </w:pPr>
          </w:p>
        </w:tc>
      </w:tr>
      <w:tr w14:paraId="0581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75" w:type="dxa"/>
          <w:trHeight w:val="902"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C10D7E">
            <w:pPr>
              <w:jc w:val="left"/>
              <w:rPr>
                <w:rFonts w:hint="eastAsia" w:ascii="宋体" w:hAnsi="宋体" w:eastAsia="宋体" w:cs="宋体"/>
                <w:i w:val="0"/>
                <w:iCs w:val="0"/>
                <w:color w:val="000000"/>
                <w:sz w:val="18"/>
                <w:szCs w:val="18"/>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D280544">
            <w:pPr>
              <w:jc w:val="left"/>
              <w:rPr>
                <w:rFonts w:hint="eastAsia" w:ascii="宋体" w:hAnsi="宋体" w:eastAsia="宋体" w:cs="宋体"/>
                <w:i w:val="0"/>
                <w:iCs w:val="0"/>
                <w:color w:val="000000"/>
                <w:sz w:val="18"/>
                <w:szCs w:val="18"/>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BE052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双电源控制柜无法自动切换整改</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8E63415">
            <w:pPr>
              <w:jc w:val="left"/>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7C9A9">
            <w:pPr>
              <w:jc w:val="left"/>
              <w:rPr>
                <w:rFonts w:hint="eastAsia" w:ascii="宋体" w:hAnsi="宋体" w:eastAsia="宋体" w:cs="宋体"/>
                <w:i w:val="0"/>
                <w:iCs w:val="0"/>
                <w:color w:val="000000"/>
                <w:sz w:val="18"/>
                <w:szCs w:val="18"/>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99192FA">
            <w:pPr>
              <w:jc w:val="left"/>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774F4E3">
            <w:pPr>
              <w:jc w:val="left"/>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FE8BAC9">
            <w:pPr>
              <w:jc w:val="left"/>
              <w:rPr>
                <w:rFonts w:hint="eastAsia" w:ascii="宋体" w:hAnsi="宋体" w:eastAsia="宋体" w:cs="宋体"/>
                <w:i w:val="0"/>
                <w:iCs w:val="0"/>
                <w:color w:val="000000"/>
                <w:sz w:val="18"/>
                <w:szCs w:val="18"/>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4517CFDD">
            <w:pPr>
              <w:jc w:val="left"/>
              <w:rPr>
                <w:rFonts w:hint="eastAsia" w:ascii="宋体" w:hAnsi="宋体" w:eastAsia="宋体" w:cs="宋体"/>
                <w:i w:val="0"/>
                <w:iCs w:val="0"/>
                <w:color w:val="000000"/>
                <w:sz w:val="18"/>
                <w:szCs w:val="18"/>
                <w:u w:val="none"/>
              </w:rPr>
            </w:pPr>
          </w:p>
        </w:tc>
      </w:tr>
      <w:tr w14:paraId="33F76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607"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A35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6F4F6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030414006001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5A9EC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双电源切换装置</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96DCF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1.名称:双电源切换系统维修更换</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96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9374C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03DDB27">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54B501A">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0E2DECC">
            <w:pPr>
              <w:jc w:val="right"/>
              <w:rPr>
                <w:rFonts w:hint="eastAsia" w:ascii="宋体" w:hAnsi="宋体" w:eastAsia="宋体" w:cs="宋体"/>
                <w:i w:val="0"/>
                <w:iCs w:val="0"/>
                <w:color w:val="000000"/>
                <w:sz w:val="20"/>
                <w:szCs w:val="20"/>
                <w:u w:val="none"/>
              </w:rPr>
            </w:pPr>
          </w:p>
        </w:tc>
      </w:tr>
      <w:tr w14:paraId="1967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1794"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EF8C82">
            <w:pPr>
              <w:jc w:val="left"/>
              <w:rPr>
                <w:rFonts w:hint="eastAsia" w:ascii="宋体" w:hAnsi="宋体" w:eastAsia="宋体" w:cs="宋体"/>
                <w:i w:val="0"/>
                <w:iCs w:val="0"/>
                <w:color w:val="000000"/>
                <w:sz w:val="18"/>
                <w:szCs w:val="18"/>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98B68DE">
            <w:pPr>
              <w:jc w:val="left"/>
              <w:rPr>
                <w:rFonts w:hint="eastAsia" w:ascii="宋体" w:hAnsi="宋体" w:eastAsia="宋体" w:cs="宋体"/>
                <w:i w:val="0"/>
                <w:iCs w:val="0"/>
                <w:color w:val="000000"/>
                <w:sz w:val="18"/>
                <w:szCs w:val="18"/>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FEAC7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空调风机机房风管增设喷头及墙上洞口防火封堵、地下室排烟口封堵</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65CA04A">
            <w:pPr>
              <w:jc w:val="left"/>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716DE">
            <w:pPr>
              <w:jc w:val="left"/>
              <w:rPr>
                <w:rFonts w:hint="eastAsia" w:ascii="宋体" w:hAnsi="宋体" w:eastAsia="宋体" w:cs="宋体"/>
                <w:i w:val="0"/>
                <w:iCs w:val="0"/>
                <w:color w:val="000000"/>
                <w:sz w:val="18"/>
                <w:szCs w:val="18"/>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63512E7">
            <w:pPr>
              <w:jc w:val="left"/>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12DD65B">
            <w:pPr>
              <w:jc w:val="left"/>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B7869CB">
            <w:pPr>
              <w:jc w:val="left"/>
              <w:rPr>
                <w:rFonts w:hint="eastAsia" w:ascii="宋体" w:hAnsi="宋体" w:eastAsia="宋体" w:cs="宋体"/>
                <w:i w:val="0"/>
                <w:iCs w:val="0"/>
                <w:color w:val="000000"/>
                <w:sz w:val="18"/>
                <w:szCs w:val="18"/>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329A8ED">
            <w:pPr>
              <w:jc w:val="left"/>
              <w:rPr>
                <w:rFonts w:hint="eastAsia" w:ascii="宋体" w:hAnsi="宋体" w:eastAsia="宋体" w:cs="宋体"/>
                <w:i w:val="0"/>
                <w:iCs w:val="0"/>
                <w:color w:val="000000"/>
                <w:sz w:val="18"/>
                <w:szCs w:val="18"/>
                <w:u w:val="none"/>
              </w:rPr>
            </w:pPr>
          </w:p>
        </w:tc>
      </w:tr>
      <w:tr w14:paraId="37128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902"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E7D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F5A6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080807013001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E90C8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防火堵洞(隔板）、孔洞封堵</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C72EA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1.名称:风机机房洞口封堵</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16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08AD5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5EE1708">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E3D2C79">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3358E028">
            <w:pPr>
              <w:jc w:val="right"/>
              <w:rPr>
                <w:rFonts w:hint="eastAsia" w:ascii="宋体" w:hAnsi="宋体" w:eastAsia="宋体" w:cs="宋体"/>
                <w:i w:val="0"/>
                <w:iCs w:val="0"/>
                <w:color w:val="000000"/>
                <w:sz w:val="20"/>
                <w:szCs w:val="20"/>
                <w:u w:val="none"/>
              </w:rPr>
            </w:pPr>
          </w:p>
        </w:tc>
      </w:tr>
      <w:tr w14:paraId="0FAE2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358" w:hRule="atLeast"/>
        </w:trPr>
        <w:tc>
          <w:tcPr>
            <w:tcW w:w="6650" w:type="dxa"/>
            <w:gridSpan w:val="22"/>
            <w:tcBorders>
              <w:top w:val="single" w:color="000000" w:sz="4" w:space="0"/>
              <w:left w:val="single" w:color="000000" w:sz="8" w:space="0"/>
              <w:bottom w:val="single" w:color="000000" w:sz="8" w:space="0"/>
              <w:right w:val="single" w:color="000000" w:sz="4" w:space="0"/>
            </w:tcBorders>
            <w:shd w:val="clear" w:color="FFFFFF" w:fill="FFFFFF"/>
            <w:vAlign w:val="center"/>
          </w:tcPr>
          <w:p w14:paraId="0BA1B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923"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218859E3">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8" w:space="0"/>
              <w:right w:val="single" w:color="000000" w:sz="8" w:space="0"/>
            </w:tcBorders>
            <w:shd w:val="clear" w:color="FFFFFF" w:fill="FFFFFF"/>
            <w:vAlign w:val="center"/>
          </w:tcPr>
          <w:p w14:paraId="422A4CD7">
            <w:pPr>
              <w:jc w:val="right"/>
              <w:rPr>
                <w:rFonts w:hint="eastAsia" w:ascii="宋体" w:hAnsi="宋体" w:eastAsia="宋体" w:cs="宋体"/>
                <w:i w:val="0"/>
                <w:iCs w:val="0"/>
                <w:color w:val="000000"/>
                <w:sz w:val="20"/>
                <w:szCs w:val="20"/>
                <w:u w:val="none"/>
              </w:rPr>
            </w:pPr>
          </w:p>
        </w:tc>
      </w:tr>
      <w:tr w14:paraId="209B1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75" w:type="dxa"/>
          <w:trHeight w:val="614" w:hRule="atLeast"/>
        </w:trPr>
        <w:tc>
          <w:tcPr>
            <w:tcW w:w="4357" w:type="dxa"/>
            <w:gridSpan w:val="11"/>
            <w:tcBorders>
              <w:top w:val="nil"/>
              <w:left w:val="nil"/>
              <w:bottom w:val="nil"/>
              <w:right w:val="nil"/>
            </w:tcBorders>
            <w:shd w:val="clear" w:color="FFFFFF" w:fill="FFFFFF"/>
            <w:vAlign w:val="center"/>
          </w:tcPr>
          <w:p w14:paraId="7FD9F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c>
          <w:tcPr>
            <w:tcW w:w="1834" w:type="dxa"/>
            <w:gridSpan w:val="9"/>
            <w:tcBorders>
              <w:top w:val="nil"/>
              <w:left w:val="nil"/>
              <w:bottom w:val="nil"/>
              <w:right w:val="nil"/>
            </w:tcBorders>
            <w:shd w:val="clear" w:color="FFFFFF" w:fill="FFFFFF"/>
            <w:vAlign w:val="center"/>
          </w:tcPr>
          <w:p w14:paraId="46D71A61">
            <w:pPr>
              <w:jc w:val="center"/>
              <w:rPr>
                <w:rFonts w:hint="eastAsia" w:ascii="宋体" w:hAnsi="宋体" w:eastAsia="宋体" w:cs="宋体"/>
                <w:i w:val="0"/>
                <w:iCs w:val="0"/>
                <w:color w:val="000000"/>
                <w:sz w:val="18"/>
                <w:szCs w:val="18"/>
                <w:u w:val="none"/>
              </w:rPr>
            </w:pPr>
          </w:p>
        </w:tc>
        <w:tc>
          <w:tcPr>
            <w:tcW w:w="2314" w:type="dxa"/>
            <w:gridSpan w:val="8"/>
            <w:tcBorders>
              <w:top w:val="nil"/>
              <w:left w:val="nil"/>
              <w:bottom w:val="nil"/>
              <w:right w:val="nil"/>
            </w:tcBorders>
            <w:shd w:val="clear" w:color="FFFFFF" w:fill="FFFFFF"/>
            <w:vAlign w:val="center"/>
          </w:tcPr>
          <w:p w14:paraId="567FDE07">
            <w:pPr>
              <w:jc w:val="right"/>
              <w:rPr>
                <w:rFonts w:hint="eastAsia" w:ascii="宋体" w:hAnsi="宋体" w:eastAsia="宋体" w:cs="宋体"/>
                <w:i w:val="0"/>
                <w:iCs w:val="0"/>
                <w:color w:val="000000"/>
                <w:sz w:val="18"/>
                <w:szCs w:val="18"/>
                <w:u w:val="none"/>
              </w:rPr>
            </w:pPr>
          </w:p>
        </w:tc>
      </w:tr>
      <w:tr w14:paraId="33211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339" w:hRule="atLeast"/>
        </w:trPr>
        <w:tc>
          <w:tcPr>
            <w:tcW w:w="4357" w:type="dxa"/>
            <w:gridSpan w:val="11"/>
            <w:tcBorders>
              <w:top w:val="nil"/>
              <w:left w:val="nil"/>
              <w:bottom w:val="nil"/>
              <w:right w:val="nil"/>
            </w:tcBorders>
            <w:shd w:val="clear" w:color="FFFFFF" w:fill="FFFFFF"/>
            <w:vAlign w:val="center"/>
          </w:tcPr>
          <w:p w14:paraId="08D7CD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（清-表4）</w:t>
            </w:r>
          </w:p>
        </w:tc>
        <w:tc>
          <w:tcPr>
            <w:tcW w:w="1834" w:type="dxa"/>
            <w:gridSpan w:val="9"/>
            <w:tcBorders>
              <w:top w:val="nil"/>
              <w:left w:val="nil"/>
              <w:bottom w:val="nil"/>
              <w:right w:val="nil"/>
            </w:tcBorders>
            <w:shd w:val="clear" w:color="FFFFFF" w:fill="FFFFFF"/>
            <w:vAlign w:val="center"/>
          </w:tcPr>
          <w:p w14:paraId="240AF157">
            <w:pPr>
              <w:jc w:val="center"/>
              <w:rPr>
                <w:rFonts w:hint="eastAsia" w:ascii="宋体" w:hAnsi="宋体" w:eastAsia="宋体" w:cs="宋体"/>
                <w:i w:val="0"/>
                <w:iCs w:val="0"/>
                <w:color w:val="000000"/>
                <w:sz w:val="18"/>
                <w:szCs w:val="18"/>
                <w:u w:val="none"/>
              </w:rPr>
            </w:pPr>
          </w:p>
        </w:tc>
        <w:tc>
          <w:tcPr>
            <w:tcW w:w="2314" w:type="dxa"/>
            <w:gridSpan w:val="8"/>
            <w:tcBorders>
              <w:top w:val="nil"/>
              <w:left w:val="nil"/>
              <w:bottom w:val="nil"/>
              <w:right w:val="nil"/>
            </w:tcBorders>
            <w:shd w:val="clear" w:color="FFFFFF" w:fill="FFFFFF"/>
            <w:vAlign w:val="center"/>
          </w:tcPr>
          <w:p w14:paraId="488A0CE7">
            <w:pPr>
              <w:jc w:val="right"/>
              <w:rPr>
                <w:rFonts w:hint="eastAsia" w:ascii="宋体" w:hAnsi="宋体" w:eastAsia="宋体" w:cs="宋体"/>
                <w:i w:val="0"/>
                <w:iCs w:val="0"/>
                <w:color w:val="000000"/>
                <w:sz w:val="18"/>
                <w:szCs w:val="18"/>
                <w:u w:val="none"/>
              </w:rPr>
            </w:pPr>
          </w:p>
        </w:tc>
      </w:tr>
      <w:tr w14:paraId="2DDD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748" w:hRule="atLeast"/>
        </w:trPr>
        <w:tc>
          <w:tcPr>
            <w:tcW w:w="8505" w:type="dxa"/>
            <w:gridSpan w:val="28"/>
            <w:tcBorders>
              <w:top w:val="nil"/>
              <w:left w:val="nil"/>
              <w:bottom w:val="nil"/>
              <w:right w:val="nil"/>
            </w:tcBorders>
            <w:shd w:val="clear" w:color="FFFFFF" w:fill="FFFFFF"/>
            <w:vAlign w:val="center"/>
          </w:tcPr>
          <w:p w14:paraId="50FF001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2CC2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595" w:hRule="atLeast"/>
        </w:trPr>
        <w:tc>
          <w:tcPr>
            <w:tcW w:w="4357" w:type="dxa"/>
            <w:gridSpan w:val="11"/>
            <w:tcBorders>
              <w:top w:val="nil"/>
              <w:left w:val="nil"/>
              <w:bottom w:val="nil"/>
              <w:right w:val="nil"/>
            </w:tcBorders>
            <w:shd w:val="clear" w:color="FFFFFF" w:fill="FFFFFF"/>
            <w:vAlign w:val="bottom"/>
          </w:tcPr>
          <w:p w14:paraId="6BFD251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工程名称：体育中心场馆场地消防改造项目</w:t>
            </w:r>
          </w:p>
        </w:tc>
        <w:tc>
          <w:tcPr>
            <w:tcW w:w="1834" w:type="dxa"/>
            <w:gridSpan w:val="9"/>
            <w:tcBorders>
              <w:top w:val="nil"/>
              <w:left w:val="nil"/>
              <w:bottom w:val="nil"/>
              <w:right w:val="nil"/>
            </w:tcBorders>
            <w:shd w:val="clear" w:color="FFFFFF" w:fill="FFFFFF"/>
            <w:vAlign w:val="bottom"/>
          </w:tcPr>
          <w:p w14:paraId="316674E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标段：体育中心场馆场地消防改造项目</w:t>
            </w:r>
          </w:p>
        </w:tc>
        <w:tc>
          <w:tcPr>
            <w:tcW w:w="2314" w:type="dxa"/>
            <w:gridSpan w:val="8"/>
            <w:tcBorders>
              <w:top w:val="nil"/>
              <w:left w:val="nil"/>
              <w:bottom w:val="nil"/>
              <w:right w:val="nil"/>
            </w:tcBorders>
            <w:shd w:val="clear" w:color="FFFFFF" w:fill="FFFFFF"/>
            <w:vAlign w:val="bottom"/>
          </w:tcPr>
          <w:p w14:paraId="632D443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4 页</w:t>
            </w:r>
          </w:p>
        </w:tc>
      </w:tr>
      <w:tr w14:paraId="1A49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377" w:hRule="atLeast"/>
        </w:trPr>
        <w:tc>
          <w:tcPr>
            <w:tcW w:w="44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FFF1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7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0D13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166"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FD6A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749" w:type="dxa"/>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6366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4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C347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664"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F76E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771" w:type="dxa"/>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14:paraId="06C45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4FDFC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75" w:type="dxa"/>
          <w:trHeight w:val="833" w:hRule="atLeast"/>
        </w:trPr>
        <w:tc>
          <w:tcPr>
            <w:tcW w:w="44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17B81F21">
            <w:pPr>
              <w:jc w:val="center"/>
              <w:rPr>
                <w:rFonts w:hint="eastAsia" w:ascii="宋体" w:hAnsi="宋体" w:eastAsia="宋体" w:cs="宋体"/>
                <w:i w:val="0"/>
                <w:iCs w:val="0"/>
                <w:color w:val="000000"/>
                <w:sz w:val="18"/>
                <w:szCs w:val="18"/>
                <w:u w:val="none"/>
              </w:rPr>
            </w:pPr>
          </w:p>
        </w:tc>
        <w:tc>
          <w:tcPr>
            <w:tcW w:w="127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C80DF33">
            <w:pPr>
              <w:jc w:val="center"/>
              <w:rPr>
                <w:rFonts w:hint="eastAsia" w:ascii="宋体" w:hAnsi="宋体" w:eastAsia="宋体" w:cs="宋体"/>
                <w:i w:val="0"/>
                <w:iCs w:val="0"/>
                <w:color w:val="000000"/>
                <w:sz w:val="18"/>
                <w:szCs w:val="18"/>
                <w:u w:val="none"/>
              </w:rPr>
            </w:pPr>
          </w:p>
        </w:tc>
        <w:tc>
          <w:tcPr>
            <w:tcW w:w="1166"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111D892">
            <w:pPr>
              <w:jc w:val="center"/>
              <w:rPr>
                <w:rFonts w:hint="eastAsia" w:ascii="宋体" w:hAnsi="宋体" w:eastAsia="宋体" w:cs="宋体"/>
                <w:i w:val="0"/>
                <w:iCs w:val="0"/>
                <w:color w:val="000000"/>
                <w:sz w:val="18"/>
                <w:szCs w:val="18"/>
                <w:u w:val="none"/>
              </w:rPr>
            </w:pPr>
          </w:p>
        </w:tc>
        <w:tc>
          <w:tcPr>
            <w:tcW w:w="1749" w:type="dxa"/>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D3D6390">
            <w:pPr>
              <w:jc w:val="center"/>
              <w:rPr>
                <w:rFonts w:hint="eastAsia" w:ascii="宋体" w:hAnsi="宋体" w:eastAsia="宋体" w:cs="宋体"/>
                <w:i w:val="0"/>
                <w:iCs w:val="0"/>
                <w:color w:val="000000"/>
                <w:sz w:val="18"/>
                <w:szCs w:val="18"/>
                <w:u w:val="none"/>
              </w:rPr>
            </w:pPr>
          </w:p>
        </w:tc>
        <w:tc>
          <w:tcPr>
            <w:tcW w:w="4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DD04623">
            <w:pPr>
              <w:jc w:val="center"/>
              <w:rPr>
                <w:rFonts w:hint="eastAsia" w:ascii="宋体" w:hAnsi="宋体" w:eastAsia="宋体" w:cs="宋体"/>
                <w:i w:val="0"/>
                <w:iCs w:val="0"/>
                <w:color w:val="000000"/>
                <w:sz w:val="18"/>
                <w:szCs w:val="18"/>
                <w:u w:val="none"/>
              </w:rPr>
            </w:pPr>
          </w:p>
        </w:tc>
        <w:tc>
          <w:tcPr>
            <w:tcW w:w="664"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3AF4334">
            <w:pPr>
              <w:jc w:val="center"/>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780E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1C47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5471C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14:paraId="2578D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612"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AACECE">
            <w:pPr>
              <w:jc w:val="center"/>
              <w:rPr>
                <w:rFonts w:hint="eastAsia" w:ascii="宋体" w:hAnsi="宋体" w:eastAsia="宋体" w:cs="宋体"/>
                <w:i w:val="0"/>
                <w:iCs w:val="0"/>
                <w:color w:val="000000"/>
                <w:sz w:val="20"/>
                <w:szCs w:val="20"/>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C12FA20">
            <w:pPr>
              <w:jc w:val="left"/>
              <w:rPr>
                <w:rFonts w:hint="eastAsia" w:ascii="宋体" w:hAnsi="宋体" w:eastAsia="宋体" w:cs="宋体"/>
                <w:i w:val="0"/>
                <w:iCs w:val="0"/>
                <w:color w:val="000000"/>
                <w:sz w:val="20"/>
                <w:szCs w:val="20"/>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F93F7B4">
            <w:pPr>
              <w:jc w:val="left"/>
              <w:rPr>
                <w:rFonts w:hint="eastAsia" w:ascii="宋体" w:hAnsi="宋体" w:eastAsia="宋体" w:cs="宋体"/>
                <w:i w:val="0"/>
                <w:iCs w:val="0"/>
                <w:color w:val="000000"/>
                <w:sz w:val="20"/>
                <w:szCs w:val="20"/>
                <w:u w:val="none"/>
              </w:rPr>
            </w:pP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41ED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2.方式:采用硅酸盖板封堵</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57B9F">
            <w:pPr>
              <w:jc w:val="center"/>
              <w:rPr>
                <w:rFonts w:hint="eastAsia" w:ascii="宋体" w:hAnsi="宋体" w:eastAsia="宋体" w:cs="宋体"/>
                <w:i w:val="0"/>
                <w:iCs w:val="0"/>
                <w:color w:val="000000"/>
                <w:sz w:val="20"/>
                <w:szCs w:val="20"/>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47B302E">
            <w:pPr>
              <w:jc w:val="right"/>
              <w:rPr>
                <w:rFonts w:hint="eastAsia" w:ascii="宋体" w:hAnsi="宋体" w:eastAsia="宋体" w:cs="宋体"/>
                <w:i w:val="0"/>
                <w:iCs w:val="0"/>
                <w:color w:val="000000"/>
                <w:sz w:val="20"/>
                <w:szCs w:val="20"/>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934DE00">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143CECC">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31576CD7">
            <w:pPr>
              <w:jc w:val="right"/>
              <w:rPr>
                <w:rFonts w:hint="eastAsia" w:ascii="宋体" w:hAnsi="宋体" w:eastAsia="宋体" w:cs="宋体"/>
                <w:i w:val="0"/>
                <w:iCs w:val="0"/>
                <w:color w:val="000000"/>
                <w:sz w:val="20"/>
                <w:szCs w:val="20"/>
                <w:u w:val="none"/>
              </w:rPr>
            </w:pPr>
          </w:p>
        </w:tc>
      </w:tr>
      <w:tr w14:paraId="3915B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1497"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4E7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25EC9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080807013003</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CEDF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防火堵洞(隔板）、孔洞封堵</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33289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1.名称:体育馆地下室水泵房排烟口封堵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2.方式:采用镀锌钢板封堵</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7C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3888D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E3D29A8">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6C1B44B">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5A3E83B5">
            <w:pPr>
              <w:jc w:val="right"/>
              <w:rPr>
                <w:rFonts w:hint="eastAsia" w:ascii="宋体" w:hAnsi="宋体" w:eastAsia="宋体" w:cs="宋体"/>
                <w:i w:val="0"/>
                <w:iCs w:val="0"/>
                <w:color w:val="000000"/>
                <w:sz w:val="20"/>
                <w:szCs w:val="20"/>
                <w:u w:val="none"/>
              </w:rPr>
            </w:pPr>
          </w:p>
        </w:tc>
      </w:tr>
      <w:tr w14:paraId="33B32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1497"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BD2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499E6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030901003001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247C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水喷淋(雾）喷头</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00B8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1.安装部位:空调机房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2.安装方式:拆除恢复吊顶、增设喷淋管道及喷淋头</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41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FF400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19E073B">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4107859">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336B2C45">
            <w:pPr>
              <w:jc w:val="right"/>
              <w:rPr>
                <w:rFonts w:hint="eastAsia" w:ascii="宋体" w:hAnsi="宋体" w:eastAsia="宋体" w:cs="宋体"/>
                <w:i w:val="0"/>
                <w:iCs w:val="0"/>
                <w:color w:val="000000"/>
                <w:sz w:val="20"/>
                <w:szCs w:val="20"/>
                <w:u w:val="none"/>
              </w:rPr>
            </w:pPr>
          </w:p>
        </w:tc>
      </w:tr>
      <w:tr w14:paraId="77568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1200"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EAFDC4">
            <w:pPr>
              <w:jc w:val="left"/>
              <w:rPr>
                <w:rFonts w:hint="eastAsia" w:ascii="宋体" w:hAnsi="宋体" w:eastAsia="宋体" w:cs="宋体"/>
                <w:i w:val="0"/>
                <w:iCs w:val="0"/>
                <w:color w:val="000000"/>
                <w:sz w:val="18"/>
                <w:szCs w:val="18"/>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52F219E">
            <w:pPr>
              <w:jc w:val="left"/>
              <w:rPr>
                <w:rFonts w:hint="eastAsia" w:ascii="宋体" w:hAnsi="宋体" w:eastAsia="宋体" w:cs="宋体"/>
                <w:i w:val="0"/>
                <w:iCs w:val="0"/>
                <w:color w:val="000000"/>
                <w:sz w:val="18"/>
                <w:szCs w:val="18"/>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7608A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防火卷帘门维修，实现消防联动分段关闭功能</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4A06D03">
            <w:pPr>
              <w:jc w:val="left"/>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391AB">
            <w:pPr>
              <w:jc w:val="left"/>
              <w:rPr>
                <w:rFonts w:hint="eastAsia" w:ascii="宋体" w:hAnsi="宋体" w:eastAsia="宋体" w:cs="宋体"/>
                <w:i w:val="0"/>
                <w:iCs w:val="0"/>
                <w:color w:val="000000"/>
                <w:sz w:val="18"/>
                <w:szCs w:val="18"/>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15C02F4">
            <w:pPr>
              <w:jc w:val="left"/>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EA04836">
            <w:pPr>
              <w:jc w:val="left"/>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DE5050B">
            <w:pPr>
              <w:jc w:val="left"/>
              <w:rPr>
                <w:rFonts w:hint="eastAsia" w:ascii="宋体" w:hAnsi="宋体" w:eastAsia="宋体" w:cs="宋体"/>
                <w:i w:val="0"/>
                <w:iCs w:val="0"/>
                <w:color w:val="000000"/>
                <w:sz w:val="18"/>
                <w:szCs w:val="18"/>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18E79EE1">
            <w:pPr>
              <w:jc w:val="left"/>
              <w:rPr>
                <w:rFonts w:hint="eastAsia" w:ascii="宋体" w:hAnsi="宋体" w:eastAsia="宋体" w:cs="宋体"/>
                <w:i w:val="0"/>
                <w:iCs w:val="0"/>
                <w:color w:val="000000"/>
                <w:sz w:val="18"/>
                <w:szCs w:val="18"/>
                <w:u w:val="none"/>
              </w:rPr>
            </w:pPr>
          </w:p>
        </w:tc>
      </w:tr>
      <w:tr w14:paraId="7DFEF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902"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70E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841C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080903022001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E0C58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电动防火门、防火卷帘门调试</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006AC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1.类别:电动防火卷帘门维修</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E0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DEEEF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2F86D47">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4E60FBE">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38AEFB7D">
            <w:pPr>
              <w:jc w:val="right"/>
              <w:rPr>
                <w:rFonts w:hint="eastAsia" w:ascii="宋体" w:hAnsi="宋体" w:eastAsia="宋体" w:cs="宋体"/>
                <w:i w:val="0"/>
                <w:iCs w:val="0"/>
                <w:color w:val="000000"/>
                <w:sz w:val="20"/>
                <w:szCs w:val="20"/>
                <w:u w:val="none"/>
              </w:rPr>
            </w:pPr>
          </w:p>
        </w:tc>
      </w:tr>
      <w:tr w14:paraId="2353B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605"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A97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5CC1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080903004001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B913B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模块（接口）</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758D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1.名称:分段控制模块</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29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2A989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CBED220">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DEC684E">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55442A81">
            <w:pPr>
              <w:jc w:val="right"/>
              <w:rPr>
                <w:rFonts w:hint="eastAsia" w:ascii="宋体" w:hAnsi="宋体" w:eastAsia="宋体" w:cs="宋体"/>
                <w:i w:val="0"/>
                <w:iCs w:val="0"/>
                <w:color w:val="000000"/>
                <w:sz w:val="20"/>
                <w:szCs w:val="20"/>
                <w:u w:val="none"/>
              </w:rPr>
            </w:pPr>
          </w:p>
        </w:tc>
      </w:tr>
      <w:tr w14:paraId="5244D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902"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7389BA">
            <w:pPr>
              <w:jc w:val="left"/>
              <w:rPr>
                <w:rFonts w:hint="eastAsia" w:ascii="宋体" w:hAnsi="宋体" w:eastAsia="宋体" w:cs="宋体"/>
                <w:i w:val="0"/>
                <w:iCs w:val="0"/>
                <w:color w:val="000000"/>
                <w:sz w:val="18"/>
                <w:szCs w:val="18"/>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781FF3">
            <w:pPr>
              <w:jc w:val="left"/>
              <w:rPr>
                <w:rFonts w:hint="eastAsia" w:ascii="宋体" w:hAnsi="宋体" w:eastAsia="宋体" w:cs="宋体"/>
                <w:i w:val="0"/>
                <w:iCs w:val="0"/>
                <w:color w:val="000000"/>
                <w:sz w:val="18"/>
                <w:szCs w:val="18"/>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D3294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体育场馆应急照明系统维修更换</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8E45D14">
            <w:pPr>
              <w:jc w:val="left"/>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BC653">
            <w:pPr>
              <w:jc w:val="left"/>
              <w:rPr>
                <w:rFonts w:hint="eastAsia" w:ascii="宋体" w:hAnsi="宋体" w:eastAsia="宋体" w:cs="宋体"/>
                <w:i w:val="0"/>
                <w:iCs w:val="0"/>
                <w:color w:val="000000"/>
                <w:sz w:val="18"/>
                <w:szCs w:val="18"/>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3CFAAB7">
            <w:pPr>
              <w:jc w:val="left"/>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2A2DBC3">
            <w:pPr>
              <w:jc w:val="left"/>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7658843">
            <w:pPr>
              <w:jc w:val="left"/>
              <w:rPr>
                <w:rFonts w:hint="eastAsia" w:ascii="宋体" w:hAnsi="宋体" w:eastAsia="宋体" w:cs="宋体"/>
                <w:i w:val="0"/>
                <w:iCs w:val="0"/>
                <w:color w:val="000000"/>
                <w:sz w:val="18"/>
                <w:szCs w:val="18"/>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0932063E">
            <w:pPr>
              <w:jc w:val="left"/>
              <w:rPr>
                <w:rFonts w:hint="eastAsia" w:ascii="宋体" w:hAnsi="宋体" w:eastAsia="宋体" w:cs="宋体"/>
                <w:i w:val="0"/>
                <w:iCs w:val="0"/>
                <w:color w:val="000000"/>
                <w:sz w:val="18"/>
                <w:szCs w:val="18"/>
                <w:u w:val="none"/>
              </w:rPr>
            </w:pPr>
          </w:p>
        </w:tc>
      </w:tr>
      <w:tr w14:paraId="78BE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4173"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808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8C54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030905001002</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83AEA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应急照明系统维修更换</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4E307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1.名称:应急照明系统维修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2.施工方案:应急照明系统线路维修、更换区域内损坏管线、应急照明及应急指示灯具等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3.其他说明：实现应急照明系统与消防主机联动功能恢复正常，应急照明及指示灯具根据消防要求进行修复或增加，本项内容单价包干</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F6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2DA0C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8B53F36">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B5B957E">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0CDB086A">
            <w:pPr>
              <w:jc w:val="right"/>
              <w:rPr>
                <w:rFonts w:hint="eastAsia" w:ascii="宋体" w:hAnsi="宋体" w:eastAsia="宋体" w:cs="宋体"/>
                <w:i w:val="0"/>
                <w:iCs w:val="0"/>
                <w:color w:val="000000"/>
                <w:sz w:val="20"/>
                <w:szCs w:val="20"/>
                <w:u w:val="none"/>
              </w:rPr>
            </w:pPr>
          </w:p>
        </w:tc>
      </w:tr>
      <w:tr w14:paraId="43A56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75" w:type="dxa"/>
          <w:trHeight w:val="902"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7CBCE2">
            <w:pPr>
              <w:jc w:val="left"/>
              <w:rPr>
                <w:rFonts w:hint="eastAsia" w:ascii="宋体" w:hAnsi="宋体" w:eastAsia="宋体" w:cs="宋体"/>
                <w:i w:val="0"/>
                <w:iCs w:val="0"/>
                <w:color w:val="000000"/>
                <w:sz w:val="18"/>
                <w:szCs w:val="18"/>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3F519CE">
            <w:pPr>
              <w:jc w:val="left"/>
              <w:rPr>
                <w:rFonts w:hint="eastAsia" w:ascii="宋体" w:hAnsi="宋体" w:eastAsia="宋体" w:cs="宋体"/>
                <w:i w:val="0"/>
                <w:iCs w:val="0"/>
                <w:color w:val="000000"/>
                <w:sz w:val="18"/>
                <w:szCs w:val="18"/>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DCADF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体育馆竖向井设置防火分隔</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B6A4582">
            <w:pPr>
              <w:jc w:val="left"/>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91057">
            <w:pPr>
              <w:jc w:val="left"/>
              <w:rPr>
                <w:rFonts w:hint="eastAsia" w:ascii="宋体" w:hAnsi="宋体" w:eastAsia="宋体" w:cs="宋体"/>
                <w:i w:val="0"/>
                <w:iCs w:val="0"/>
                <w:color w:val="000000"/>
                <w:sz w:val="18"/>
                <w:szCs w:val="18"/>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DD30E47">
            <w:pPr>
              <w:jc w:val="left"/>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F6EDCC0">
            <w:pPr>
              <w:jc w:val="left"/>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67857A5">
            <w:pPr>
              <w:jc w:val="left"/>
              <w:rPr>
                <w:rFonts w:hint="eastAsia" w:ascii="宋体" w:hAnsi="宋体" w:eastAsia="宋体" w:cs="宋体"/>
                <w:i w:val="0"/>
                <w:iCs w:val="0"/>
                <w:color w:val="000000"/>
                <w:sz w:val="18"/>
                <w:szCs w:val="18"/>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338C0279">
            <w:pPr>
              <w:jc w:val="left"/>
              <w:rPr>
                <w:rFonts w:hint="eastAsia" w:ascii="宋体" w:hAnsi="宋体" w:eastAsia="宋体" w:cs="宋体"/>
                <w:i w:val="0"/>
                <w:iCs w:val="0"/>
                <w:color w:val="000000"/>
                <w:sz w:val="18"/>
                <w:szCs w:val="18"/>
                <w:u w:val="none"/>
              </w:rPr>
            </w:pPr>
          </w:p>
        </w:tc>
      </w:tr>
      <w:tr w14:paraId="2587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2984"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57B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86B6B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080807013002</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466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竖井封隔</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A040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1.名称:体育馆竖井防火分隔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2.范围:体育馆室内全部竖井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3.方式:采用钢结构形式封堵地下一层至三层水电井、竖井四周及桥架开孔处设置防火泥及防火包</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8E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A322A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82B38C0">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1FF76D7">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79C0E7C">
            <w:pPr>
              <w:jc w:val="right"/>
              <w:rPr>
                <w:rFonts w:hint="eastAsia" w:ascii="宋体" w:hAnsi="宋体" w:eastAsia="宋体" w:cs="宋体"/>
                <w:i w:val="0"/>
                <w:iCs w:val="0"/>
                <w:color w:val="000000"/>
                <w:sz w:val="20"/>
                <w:szCs w:val="20"/>
                <w:u w:val="none"/>
              </w:rPr>
            </w:pPr>
          </w:p>
        </w:tc>
      </w:tr>
      <w:tr w14:paraId="763D9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607"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34E2E3">
            <w:pPr>
              <w:jc w:val="left"/>
              <w:rPr>
                <w:rFonts w:hint="eastAsia" w:ascii="宋体" w:hAnsi="宋体" w:eastAsia="宋体" w:cs="宋体"/>
                <w:i w:val="0"/>
                <w:iCs w:val="0"/>
                <w:color w:val="000000"/>
                <w:sz w:val="18"/>
                <w:szCs w:val="18"/>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8A48F8A">
            <w:pPr>
              <w:jc w:val="left"/>
              <w:rPr>
                <w:rFonts w:hint="eastAsia" w:ascii="宋体" w:hAnsi="宋体" w:eastAsia="宋体" w:cs="宋体"/>
                <w:i w:val="0"/>
                <w:iCs w:val="0"/>
                <w:color w:val="000000"/>
                <w:sz w:val="18"/>
                <w:szCs w:val="18"/>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D58BE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体育场馆排烟风机维修</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5C06487">
            <w:pPr>
              <w:jc w:val="left"/>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C6741">
            <w:pPr>
              <w:jc w:val="left"/>
              <w:rPr>
                <w:rFonts w:hint="eastAsia" w:ascii="宋体" w:hAnsi="宋体" w:eastAsia="宋体" w:cs="宋体"/>
                <w:i w:val="0"/>
                <w:iCs w:val="0"/>
                <w:color w:val="000000"/>
                <w:sz w:val="18"/>
                <w:szCs w:val="18"/>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0BF85D1">
            <w:pPr>
              <w:jc w:val="left"/>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E0DFE78">
            <w:pPr>
              <w:jc w:val="left"/>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0F7602E">
            <w:pPr>
              <w:jc w:val="left"/>
              <w:rPr>
                <w:rFonts w:hint="eastAsia" w:ascii="宋体" w:hAnsi="宋体" w:eastAsia="宋体" w:cs="宋体"/>
                <w:i w:val="0"/>
                <w:iCs w:val="0"/>
                <w:color w:val="000000"/>
                <w:sz w:val="18"/>
                <w:szCs w:val="18"/>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15E13BAE">
            <w:pPr>
              <w:jc w:val="left"/>
              <w:rPr>
                <w:rFonts w:hint="eastAsia" w:ascii="宋体" w:hAnsi="宋体" w:eastAsia="宋体" w:cs="宋体"/>
                <w:i w:val="0"/>
                <w:iCs w:val="0"/>
                <w:color w:val="000000"/>
                <w:sz w:val="18"/>
                <w:szCs w:val="18"/>
                <w:u w:val="none"/>
              </w:rPr>
            </w:pPr>
          </w:p>
        </w:tc>
      </w:tr>
      <w:tr w14:paraId="093D0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358" w:hRule="atLeast"/>
        </w:trPr>
        <w:tc>
          <w:tcPr>
            <w:tcW w:w="6650" w:type="dxa"/>
            <w:gridSpan w:val="22"/>
            <w:tcBorders>
              <w:top w:val="single" w:color="000000" w:sz="4" w:space="0"/>
              <w:left w:val="single" w:color="000000" w:sz="8" w:space="0"/>
              <w:bottom w:val="single" w:color="000000" w:sz="8" w:space="0"/>
              <w:right w:val="single" w:color="000000" w:sz="4" w:space="0"/>
            </w:tcBorders>
            <w:shd w:val="clear" w:color="FFFFFF" w:fill="FFFFFF"/>
            <w:vAlign w:val="center"/>
          </w:tcPr>
          <w:p w14:paraId="54EA1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923"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2F71C59A">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8" w:space="0"/>
              <w:right w:val="single" w:color="000000" w:sz="8" w:space="0"/>
            </w:tcBorders>
            <w:shd w:val="clear" w:color="FFFFFF" w:fill="FFFFFF"/>
            <w:vAlign w:val="center"/>
          </w:tcPr>
          <w:p w14:paraId="469490D8">
            <w:pPr>
              <w:jc w:val="right"/>
              <w:rPr>
                <w:rFonts w:hint="eastAsia" w:ascii="宋体" w:hAnsi="宋体" w:eastAsia="宋体" w:cs="宋体"/>
                <w:i w:val="0"/>
                <w:iCs w:val="0"/>
                <w:color w:val="000000"/>
                <w:sz w:val="20"/>
                <w:szCs w:val="20"/>
                <w:u w:val="none"/>
              </w:rPr>
            </w:pPr>
          </w:p>
        </w:tc>
      </w:tr>
      <w:tr w14:paraId="4CAD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614" w:hRule="atLeast"/>
        </w:trPr>
        <w:tc>
          <w:tcPr>
            <w:tcW w:w="4357" w:type="dxa"/>
            <w:gridSpan w:val="11"/>
            <w:tcBorders>
              <w:top w:val="nil"/>
              <w:left w:val="nil"/>
              <w:bottom w:val="nil"/>
              <w:right w:val="nil"/>
            </w:tcBorders>
            <w:shd w:val="clear" w:color="FFFFFF" w:fill="FFFFFF"/>
            <w:vAlign w:val="center"/>
          </w:tcPr>
          <w:p w14:paraId="62079E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c>
          <w:tcPr>
            <w:tcW w:w="1834" w:type="dxa"/>
            <w:gridSpan w:val="9"/>
            <w:tcBorders>
              <w:top w:val="nil"/>
              <w:left w:val="nil"/>
              <w:bottom w:val="nil"/>
              <w:right w:val="nil"/>
            </w:tcBorders>
            <w:shd w:val="clear" w:color="FFFFFF" w:fill="FFFFFF"/>
            <w:vAlign w:val="center"/>
          </w:tcPr>
          <w:p w14:paraId="6DAFD5FA">
            <w:pPr>
              <w:jc w:val="center"/>
              <w:rPr>
                <w:rFonts w:hint="eastAsia" w:ascii="宋体" w:hAnsi="宋体" w:eastAsia="宋体" w:cs="宋体"/>
                <w:i w:val="0"/>
                <w:iCs w:val="0"/>
                <w:color w:val="000000"/>
                <w:sz w:val="18"/>
                <w:szCs w:val="18"/>
                <w:u w:val="none"/>
              </w:rPr>
            </w:pPr>
          </w:p>
        </w:tc>
        <w:tc>
          <w:tcPr>
            <w:tcW w:w="2314" w:type="dxa"/>
            <w:gridSpan w:val="8"/>
            <w:tcBorders>
              <w:top w:val="nil"/>
              <w:left w:val="nil"/>
              <w:bottom w:val="nil"/>
              <w:right w:val="nil"/>
            </w:tcBorders>
            <w:shd w:val="clear" w:color="FFFFFF" w:fill="FFFFFF"/>
            <w:vAlign w:val="center"/>
          </w:tcPr>
          <w:p w14:paraId="3CA11AA1">
            <w:pPr>
              <w:jc w:val="right"/>
              <w:rPr>
                <w:rFonts w:hint="eastAsia" w:ascii="宋体" w:hAnsi="宋体" w:eastAsia="宋体" w:cs="宋体"/>
                <w:i w:val="0"/>
                <w:iCs w:val="0"/>
                <w:color w:val="000000"/>
                <w:sz w:val="18"/>
                <w:szCs w:val="18"/>
                <w:u w:val="none"/>
              </w:rPr>
            </w:pPr>
          </w:p>
        </w:tc>
      </w:tr>
      <w:tr w14:paraId="414CC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339" w:hRule="atLeast"/>
        </w:trPr>
        <w:tc>
          <w:tcPr>
            <w:tcW w:w="4357" w:type="dxa"/>
            <w:gridSpan w:val="11"/>
            <w:tcBorders>
              <w:top w:val="nil"/>
              <w:left w:val="nil"/>
              <w:bottom w:val="nil"/>
              <w:right w:val="nil"/>
            </w:tcBorders>
            <w:shd w:val="clear" w:color="FFFFFF" w:fill="FFFFFF"/>
            <w:vAlign w:val="center"/>
          </w:tcPr>
          <w:p w14:paraId="1144CE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（清-表4）</w:t>
            </w:r>
          </w:p>
        </w:tc>
        <w:tc>
          <w:tcPr>
            <w:tcW w:w="1834" w:type="dxa"/>
            <w:gridSpan w:val="9"/>
            <w:tcBorders>
              <w:top w:val="nil"/>
              <w:left w:val="nil"/>
              <w:bottom w:val="nil"/>
              <w:right w:val="nil"/>
            </w:tcBorders>
            <w:shd w:val="clear" w:color="FFFFFF" w:fill="FFFFFF"/>
            <w:vAlign w:val="center"/>
          </w:tcPr>
          <w:p w14:paraId="45B9C933">
            <w:pPr>
              <w:jc w:val="center"/>
              <w:rPr>
                <w:rFonts w:hint="eastAsia" w:ascii="宋体" w:hAnsi="宋体" w:eastAsia="宋体" w:cs="宋体"/>
                <w:i w:val="0"/>
                <w:iCs w:val="0"/>
                <w:color w:val="000000"/>
                <w:sz w:val="18"/>
                <w:szCs w:val="18"/>
                <w:u w:val="none"/>
              </w:rPr>
            </w:pPr>
          </w:p>
        </w:tc>
        <w:tc>
          <w:tcPr>
            <w:tcW w:w="2314" w:type="dxa"/>
            <w:gridSpan w:val="8"/>
            <w:tcBorders>
              <w:top w:val="nil"/>
              <w:left w:val="nil"/>
              <w:bottom w:val="nil"/>
              <w:right w:val="nil"/>
            </w:tcBorders>
            <w:shd w:val="clear" w:color="FFFFFF" w:fill="FFFFFF"/>
            <w:vAlign w:val="center"/>
          </w:tcPr>
          <w:p w14:paraId="6A888F49">
            <w:pPr>
              <w:jc w:val="right"/>
              <w:rPr>
                <w:rFonts w:hint="eastAsia" w:ascii="宋体" w:hAnsi="宋体" w:eastAsia="宋体" w:cs="宋体"/>
                <w:i w:val="0"/>
                <w:iCs w:val="0"/>
                <w:color w:val="000000"/>
                <w:sz w:val="18"/>
                <w:szCs w:val="18"/>
                <w:u w:val="none"/>
              </w:rPr>
            </w:pPr>
          </w:p>
        </w:tc>
      </w:tr>
      <w:tr w14:paraId="0AC34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75" w:type="dxa"/>
          <w:trHeight w:val="748" w:hRule="atLeast"/>
        </w:trPr>
        <w:tc>
          <w:tcPr>
            <w:tcW w:w="8505" w:type="dxa"/>
            <w:gridSpan w:val="28"/>
            <w:tcBorders>
              <w:top w:val="nil"/>
              <w:left w:val="nil"/>
              <w:bottom w:val="nil"/>
              <w:right w:val="nil"/>
            </w:tcBorders>
            <w:shd w:val="clear" w:color="FFFFFF" w:fill="FFFFFF"/>
            <w:vAlign w:val="center"/>
          </w:tcPr>
          <w:p w14:paraId="4306FE1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29615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75" w:type="dxa"/>
          <w:trHeight w:val="595" w:hRule="atLeast"/>
        </w:trPr>
        <w:tc>
          <w:tcPr>
            <w:tcW w:w="4357" w:type="dxa"/>
            <w:gridSpan w:val="11"/>
            <w:tcBorders>
              <w:top w:val="nil"/>
              <w:left w:val="nil"/>
              <w:bottom w:val="nil"/>
              <w:right w:val="nil"/>
            </w:tcBorders>
            <w:shd w:val="clear" w:color="FFFFFF" w:fill="FFFFFF"/>
            <w:vAlign w:val="bottom"/>
          </w:tcPr>
          <w:p w14:paraId="3C4D0A5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工程名称：体育中心场馆场地消防改造项目</w:t>
            </w:r>
          </w:p>
        </w:tc>
        <w:tc>
          <w:tcPr>
            <w:tcW w:w="1834" w:type="dxa"/>
            <w:gridSpan w:val="9"/>
            <w:tcBorders>
              <w:top w:val="nil"/>
              <w:left w:val="nil"/>
              <w:bottom w:val="nil"/>
              <w:right w:val="nil"/>
            </w:tcBorders>
            <w:shd w:val="clear" w:color="FFFFFF" w:fill="FFFFFF"/>
            <w:vAlign w:val="bottom"/>
          </w:tcPr>
          <w:p w14:paraId="4C17F4A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标段：体育中心场馆场地消防改造项目</w:t>
            </w:r>
          </w:p>
        </w:tc>
        <w:tc>
          <w:tcPr>
            <w:tcW w:w="2314" w:type="dxa"/>
            <w:gridSpan w:val="8"/>
            <w:tcBorders>
              <w:top w:val="nil"/>
              <w:left w:val="nil"/>
              <w:bottom w:val="nil"/>
              <w:right w:val="nil"/>
            </w:tcBorders>
            <w:shd w:val="clear" w:color="FFFFFF" w:fill="FFFFFF"/>
            <w:vAlign w:val="bottom"/>
          </w:tcPr>
          <w:p w14:paraId="7F2218A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3 页  共 4 页</w:t>
            </w:r>
          </w:p>
        </w:tc>
      </w:tr>
      <w:tr w14:paraId="20326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377" w:hRule="atLeast"/>
        </w:trPr>
        <w:tc>
          <w:tcPr>
            <w:tcW w:w="44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517C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7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ED79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166"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AD58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749" w:type="dxa"/>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7167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4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F48D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664"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84C5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771" w:type="dxa"/>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14:paraId="5026E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0E1F0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855" w:hRule="atLeast"/>
        </w:trPr>
        <w:tc>
          <w:tcPr>
            <w:tcW w:w="44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320540A">
            <w:pPr>
              <w:jc w:val="center"/>
              <w:rPr>
                <w:rFonts w:hint="eastAsia" w:ascii="宋体" w:hAnsi="宋体" w:eastAsia="宋体" w:cs="宋体"/>
                <w:i w:val="0"/>
                <w:iCs w:val="0"/>
                <w:color w:val="000000"/>
                <w:sz w:val="18"/>
                <w:szCs w:val="18"/>
                <w:u w:val="none"/>
              </w:rPr>
            </w:pPr>
          </w:p>
        </w:tc>
        <w:tc>
          <w:tcPr>
            <w:tcW w:w="127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97CE404">
            <w:pPr>
              <w:jc w:val="center"/>
              <w:rPr>
                <w:rFonts w:hint="eastAsia" w:ascii="宋体" w:hAnsi="宋体" w:eastAsia="宋体" w:cs="宋体"/>
                <w:i w:val="0"/>
                <w:iCs w:val="0"/>
                <w:color w:val="000000"/>
                <w:sz w:val="18"/>
                <w:szCs w:val="18"/>
                <w:u w:val="none"/>
              </w:rPr>
            </w:pPr>
          </w:p>
        </w:tc>
        <w:tc>
          <w:tcPr>
            <w:tcW w:w="1166"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53FC033">
            <w:pPr>
              <w:jc w:val="center"/>
              <w:rPr>
                <w:rFonts w:hint="eastAsia" w:ascii="宋体" w:hAnsi="宋体" w:eastAsia="宋体" w:cs="宋体"/>
                <w:i w:val="0"/>
                <w:iCs w:val="0"/>
                <w:color w:val="000000"/>
                <w:sz w:val="18"/>
                <w:szCs w:val="18"/>
                <w:u w:val="none"/>
              </w:rPr>
            </w:pPr>
          </w:p>
        </w:tc>
        <w:tc>
          <w:tcPr>
            <w:tcW w:w="1749" w:type="dxa"/>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AC9DB2D">
            <w:pPr>
              <w:jc w:val="center"/>
              <w:rPr>
                <w:rFonts w:hint="eastAsia" w:ascii="宋体" w:hAnsi="宋体" w:eastAsia="宋体" w:cs="宋体"/>
                <w:i w:val="0"/>
                <w:iCs w:val="0"/>
                <w:color w:val="000000"/>
                <w:sz w:val="18"/>
                <w:szCs w:val="18"/>
                <w:u w:val="none"/>
              </w:rPr>
            </w:pPr>
          </w:p>
        </w:tc>
        <w:tc>
          <w:tcPr>
            <w:tcW w:w="4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9872ABB">
            <w:pPr>
              <w:jc w:val="center"/>
              <w:rPr>
                <w:rFonts w:hint="eastAsia" w:ascii="宋体" w:hAnsi="宋体" w:eastAsia="宋体" w:cs="宋体"/>
                <w:i w:val="0"/>
                <w:iCs w:val="0"/>
                <w:color w:val="000000"/>
                <w:sz w:val="18"/>
                <w:szCs w:val="18"/>
                <w:u w:val="none"/>
              </w:rPr>
            </w:pPr>
          </w:p>
        </w:tc>
        <w:tc>
          <w:tcPr>
            <w:tcW w:w="664"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1786A5C">
            <w:pPr>
              <w:jc w:val="center"/>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EFDB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EEE7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5007A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14:paraId="08638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2984"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08F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09F4D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030108006001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6844F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排烟系统维修</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689B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1.名称:排烟风机系统维修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2.方案:排烟风机、排烟管道检修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3.其他说明:现状排烟风机无法正常启动、排烟风口无法开合，本项内容需维修至系统正常使用，费用单价包干</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A4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F2186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0DC7346">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FE607B2">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4CA851E9">
            <w:pPr>
              <w:jc w:val="right"/>
              <w:rPr>
                <w:rFonts w:hint="eastAsia" w:ascii="宋体" w:hAnsi="宋体" w:eastAsia="宋体" w:cs="宋体"/>
                <w:i w:val="0"/>
                <w:iCs w:val="0"/>
                <w:color w:val="000000"/>
                <w:sz w:val="20"/>
                <w:szCs w:val="20"/>
                <w:u w:val="none"/>
              </w:rPr>
            </w:pPr>
          </w:p>
        </w:tc>
      </w:tr>
      <w:tr w14:paraId="4D08C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1200"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592A22">
            <w:pPr>
              <w:jc w:val="left"/>
              <w:rPr>
                <w:rFonts w:hint="eastAsia" w:ascii="宋体" w:hAnsi="宋体" w:eastAsia="宋体" w:cs="宋体"/>
                <w:i w:val="0"/>
                <w:iCs w:val="0"/>
                <w:color w:val="000000"/>
                <w:sz w:val="18"/>
                <w:szCs w:val="18"/>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6348A24">
            <w:pPr>
              <w:jc w:val="left"/>
              <w:rPr>
                <w:rFonts w:hint="eastAsia" w:ascii="宋体" w:hAnsi="宋体" w:eastAsia="宋体" w:cs="宋体"/>
                <w:i w:val="0"/>
                <w:iCs w:val="0"/>
                <w:color w:val="000000"/>
                <w:sz w:val="18"/>
                <w:szCs w:val="18"/>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43152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体育馆首层库房等房间增加喷淋系统</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CCE13BE">
            <w:pPr>
              <w:jc w:val="left"/>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8C78D">
            <w:pPr>
              <w:jc w:val="left"/>
              <w:rPr>
                <w:rFonts w:hint="eastAsia" w:ascii="宋体" w:hAnsi="宋体" w:eastAsia="宋体" w:cs="宋体"/>
                <w:i w:val="0"/>
                <w:iCs w:val="0"/>
                <w:color w:val="000000"/>
                <w:sz w:val="18"/>
                <w:szCs w:val="18"/>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142A466">
            <w:pPr>
              <w:jc w:val="left"/>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8B17982">
            <w:pPr>
              <w:jc w:val="left"/>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48966F8">
            <w:pPr>
              <w:jc w:val="left"/>
              <w:rPr>
                <w:rFonts w:hint="eastAsia" w:ascii="宋体" w:hAnsi="宋体" w:eastAsia="宋体" w:cs="宋体"/>
                <w:i w:val="0"/>
                <w:iCs w:val="0"/>
                <w:color w:val="000000"/>
                <w:sz w:val="18"/>
                <w:szCs w:val="18"/>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7817526A">
            <w:pPr>
              <w:jc w:val="left"/>
              <w:rPr>
                <w:rFonts w:hint="eastAsia" w:ascii="宋体" w:hAnsi="宋体" w:eastAsia="宋体" w:cs="宋体"/>
                <w:i w:val="0"/>
                <w:iCs w:val="0"/>
                <w:color w:val="000000"/>
                <w:sz w:val="18"/>
                <w:szCs w:val="18"/>
                <w:u w:val="none"/>
              </w:rPr>
            </w:pPr>
          </w:p>
        </w:tc>
      </w:tr>
      <w:tr w14:paraId="263F8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1497"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EEF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C103B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011606003001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11C21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天棚面龙骨及饰面拆除</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F4735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1.室内吊顶保护性拆除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2.维修完成后恢复，拆除过程材料损耗部分综合考虑</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2A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37871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E33F4EF">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8C657FF">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43DBE200">
            <w:pPr>
              <w:jc w:val="right"/>
              <w:rPr>
                <w:rFonts w:hint="eastAsia" w:ascii="宋体" w:hAnsi="宋体" w:eastAsia="宋体" w:cs="宋体"/>
                <w:i w:val="0"/>
                <w:iCs w:val="0"/>
                <w:color w:val="000000"/>
                <w:sz w:val="20"/>
                <w:szCs w:val="20"/>
                <w:u w:val="none"/>
              </w:rPr>
            </w:pPr>
          </w:p>
        </w:tc>
      </w:tr>
      <w:tr w14:paraId="5B02A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902"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502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EDAC1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030901001001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99EC8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水喷淋钢管</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113E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1.安装部位:天棚吊顶内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2.材质、规格:SC20</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8A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80150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2621366">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AC660A1">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1D7E8571">
            <w:pPr>
              <w:jc w:val="right"/>
              <w:rPr>
                <w:rFonts w:hint="eastAsia" w:ascii="宋体" w:hAnsi="宋体" w:eastAsia="宋体" w:cs="宋体"/>
                <w:i w:val="0"/>
                <w:iCs w:val="0"/>
                <w:color w:val="000000"/>
                <w:sz w:val="20"/>
                <w:szCs w:val="20"/>
                <w:u w:val="none"/>
              </w:rPr>
            </w:pPr>
          </w:p>
        </w:tc>
      </w:tr>
      <w:tr w14:paraId="6BC8F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902"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348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2661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030901003002</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7725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水喷淋(雾）喷头</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C09C2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1.安装部位:天棚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2.材质、型号、规格:DN20</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07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888EA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9112094">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F89A196">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56CA0FD">
            <w:pPr>
              <w:jc w:val="right"/>
              <w:rPr>
                <w:rFonts w:hint="eastAsia" w:ascii="宋体" w:hAnsi="宋体" w:eastAsia="宋体" w:cs="宋体"/>
                <w:i w:val="0"/>
                <w:iCs w:val="0"/>
                <w:color w:val="000000"/>
                <w:sz w:val="20"/>
                <w:szCs w:val="20"/>
                <w:u w:val="none"/>
              </w:rPr>
            </w:pPr>
          </w:p>
        </w:tc>
      </w:tr>
      <w:tr w14:paraId="1B119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902"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C34601">
            <w:pPr>
              <w:jc w:val="left"/>
              <w:rPr>
                <w:rFonts w:hint="eastAsia" w:ascii="宋体" w:hAnsi="宋体" w:eastAsia="宋体" w:cs="宋体"/>
                <w:i w:val="0"/>
                <w:iCs w:val="0"/>
                <w:color w:val="000000"/>
                <w:sz w:val="18"/>
                <w:szCs w:val="18"/>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4DEF0A0">
            <w:pPr>
              <w:jc w:val="left"/>
              <w:rPr>
                <w:rFonts w:hint="eastAsia" w:ascii="宋体" w:hAnsi="宋体" w:eastAsia="宋体" w:cs="宋体"/>
                <w:i w:val="0"/>
                <w:iCs w:val="0"/>
                <w:color w:val="000000"/>
                <w:sz w:val="18"/>
                <w:szCs w:val="18"/>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E3906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体育场馆给排水管道增加阻火圈</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2063090">
            <w:pPr>
              <w:jc w:val="left"/>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02A39">
            <w:pPr>
              <w:jc w:val="left"/>
              <w:rPr>
                <w:rFonts w:hint="eastAsia" w:ascii="宋体" w:hAnsi="宋体" w:eastAsia="宋体" w:cs="宋体"/>
                <w:i w:val="0"/>
                <w:iCs w:val="0"/>
                <w:color w:val="000000"/>
                <w:sz w:val="18"/>
                <w:szCs w:val="18"/>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4755697">
            <w:pPr>
              <w:jc w:val="left"/>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CD0776D">
            <w:pPr>
              <w:jc w:val="left"/>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6C46C8E">
            <w:pPr>
              <w:jc w:val="left"/>
              <w:rPr>
                <w:rFonts w:hint="eastAsia" w:ascii="宋体" w:hAnsi="宋体" w:eastAsia="宋体" w:cs="宋体"/>
                <w:i w:val="0"/>
                <w:iCs w:val="0"/>
                <w:color w:val="000000"/>
                <w:sz w:val="18"/>
                <w:szCs w:val="18"/>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4492A9CF">
            <w:pPr>
              <w:jc w:val="left"/>
              <w:rPr>
                <w:rFonts w:hint="eastAsia" w:ascii="宋体" w:hAnsi="宋体" w:eastAsia="宋体" w:cs="宋体"/>
                <w:i w:val="0"/>
                <w:iCs w:val="0"/>
                <w:color w:val="000000"/>
                <w:sz w:val="18"/>
                <w:szCs w:val="18"/>
                <w:u w:val="none"/>
              </w:rPr>
            </w:pPr>
          </w:p>
        </w:tc>
      </w:tr>
      <w:tr w14:paraId="7B1A7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607"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EE1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400DB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040502008001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6AE7C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套管制作、安装</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C3AC6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1.形式、材质及规格:阻火套管安装</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47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2F1AB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D4CD6B0">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D38670C">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1BA5E62">
            <w:pPr>
              <w:jc w:val="right"/>
              <w:rPr>
                <w:rFonts w:hint="eastAsia" w:ascii="宋体" w:hAnsi="宋体" w:eastAsia="宋体" w:cs="宋体"/>
                <w:i w:val="0"/>
                <w:iCs w:val="0"/>
                <w:color w:val="000000"/>
                <w:sz w:val="20"/>
                <w:szCs w:val="20"/>
                <w:u w:val="none"/>
              </w:rPr>
            </w:pPr>
          </w:p>
        </w:tc>
      </w:tr>
      <w:tr w14:paraId="2807B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902"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B92D46C">
            <w:pPr>
              <w:jc w:val="left"/>
              <w:rPr>
                <w:rFonts w:hint="eastAsia" w:ascii="宋体" w:hAnsi="宋体" w:eastAsia="宋体" w:cs="宋体"/>
                <w:i w:val="0"/>
                <w:iCs w:val="0"/>
                <w:color w:val="000000"/>
                <w:sz w:val="18"/>
                <w:szCs w:val="18"/>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B16BA5E">
            <w:pPr>
              <w:jc w:val="left"/>
              <w:rPr>
                <w:rFonts w:hint="eastAsia" w:ascii="宋体" w:hAnsi="宋体" w:eastAsia="宋体" w:cs="宋体"/>
                <w:i w:val="0"/>
                <w:iCs w:val="0"/>
                <w:color w:val="000000"/>
                <w:sz w:val="18"/>
                <w:szCs w:val="18"/>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08664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湿式报警阀、消防警铃更换</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CAF8AE1">
            <w:pPr>
              <w:jc w:val="left"/>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EDF41">
            <w:pPr>
              <w:jc w:val="left"/>
              <w:rPr>
                <w:rFonts w:hint="eastAsia" w:ascii="宋体" w:hAnsi="宋体" w:eastAsia="宋体" w:cs="宋体"/>
                <w:i w:val="0"/>
                <w:iCs w:val="0"/>
                <w:color w:val="000000"/>
                <w:sz w:val="18"/>
                <w:szCs w:val="18"/>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0279527">
            <w:pPr>
              <w:jc w:val="left"/>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9C6BAFE">
            <w:pPr>
              <w:jc w:val="left"/>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540BF84">
            <w:pPr>
              <w:jc w:val="left"/>
              <w:rPr>
                <w:rFonts w:hint="eastAsia" w:ascii="宋体" w:hAnsi="宋体" w:eastAsia="宋体" w:cs="宋体"/>
                <w:i w:val="0"/>
                <w:iCs w:val="0"/>
                <w:color w:val="000000"/>
                <w:sz w:val="18"/>
                <w:szCs w:val="18"/>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36541640">
            <w:pPr>
              <w:jc w:val="left"/>
              <w:rPr>
                <w:rFonts w:hint="eastAsia" w:ascii="宋体" w:hAnsi="宋体" w:eastAsia="宋体" w:cs="宋体"/>
                <w:i w:val="0"/>
                <w:iCs w:val="0"/>
                <w:color w:val="000000"/>
                <w:sz w:val="18"/>
                <w:szCs w:val="18"/>
                <w:u w:val="none"/>
              </w:rPr>
            </w:pPr>
          </w:p>
        </w:tc>
      </w:tr>
      <w:tr w14:paraId="4855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1497"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696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D0554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030807003001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AE6F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低压法兰阀门</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EB57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1.名称:湿式报警阀更换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3.连接形式:法兰连接</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E6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EFC66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BF98FF3">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72043F0">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F66C3DC">
            <w:pPr>
              <w:jc w:val="right"/>
              <w:rPr>
                <w:rFonts w:hint="eastAsia" w:ascii="宋体" w:hAnsi="宋体" w:eastAsia="宋体" w:cs="宋体"/>
                <w:i w:val="0"/>
                <w:iCs w:val="0"/>
                <w:color w:val="000000"/>
                <w:sz w:val="20"/>
                <w:szCs w:val="20"/>
                <w:u w:val="none"/>
              </w:rPr>
            </w:pPr>
          </w:p>
        </w:tc>
      </w:tr>
      <w:tr w14:paraId="54607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75" w:type="dxa"/>
          <w:trHeight w:val="605"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3DF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BC978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030904004001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2EE2B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消防警铃</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9F701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1.名称:消防警铃更换</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8F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85A08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0FBF563">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1B7E911">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18BA58DA">
            <w:pPr>
              <w:jc w:val="right"/>
              <w:rPr>
                <w:rFonts w:hint="eastAsia" w:ascii="宋体" w:hAnsi="宋体" w:eastAsia="宋体" w:cs="宋体"/>
                <w:i w:val="0"/>
                <w:iCs w:val="0"/>
                <w:color w:val="000000"/>
                <w:sz w:val="20"/>
                <w:szCs w:val="20"/>
                <w:u w:val="none"/>
              </w:rPr>
            </w:pPr>
          </w:p>
        </w:tc>
      </w:tr>
      <w:tr w14:paraId="1403B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1200"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8C5B24">
            <w:pPr>
              <w:jc w:val="left"/>
              <w:rPr>
                <w:rFonts w:hint="eastAsia" w:ascii="宋体" w:hAnsi="宋体" w:eastAsia="宋体" w:cs="宋体"/>
                <w:i w:val="0"/>
                <w:iCs w:val="0"/>
                <w:color w:val="000000"/>
                <w:sz w:val="18"/>
                <w:szCs w:val="18"/>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77048FF">
            <w:pPr>
              <w:jc w:val="left"/>
              <w:rPr>
                <w:rFonts w:hint="eastAsia" w:ascii="宋体" w:hAnsi="宋体" w:eastAsia="宋体" w:cs="宋体"/>
                <w:i w:val="0"/>
                <w:iCs w:val="0"/>
                <w:color w:val="000000"/>
                <w:sz w:val="18"/>
                <w:szCs w:val="18"/>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24A47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消防水池增设防虫设施、消防管道自动排气阀</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CCF8607">
            <w:pPr>
              <w:jc w:val="left"/>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0CC33">
            <w:pPr>
              <w:jc w:val="left"/>
              <w:rPr>
                <w:rFonts w:hint="eastAsia" w:ascii="宋体" w:hAnsi="宋体" w:eastAsia="宋体" w:cs="宋体"/>
                <w:i w:val="0"/>
                <w:iCs w:val="0"/>
                <w:color w:val="000000"/>
                <w:sz w:val="18"/>
                <w:szCs w:val="18"/>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E38EBA8">
            <w:pPr>
              <w:jc w:val="left"/>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3ECADCA">
            <w:pPr>
              <w:jc w:val="left"/>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AD5A274">
            <w:pPr>
              <w:jc w:val="left"/>
              <w:rPr>
                <w:rFonts w:hint="eastAsia" w:ascii="宋体" w:hAnsi="宋体" w:eastAsia="宋体" w:cs="宋体"/>
                <w:i w:val="0"/>
                <w:iCs w:val="0"/>
                <w:color w:val="000000"/>
                <w:sz w:val="18"/>
                <w:szCs w:val="18"/>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0B4BD223">
            <w:pPr>
              <w:jc w:val="left"/>
              <w:rPr>
                <w:rFonts w:hint="eastAsia" w:ascii="宋体" w:hAnsi="宋体" w:eastAsia="宋体" w:cs="宋体"/>
                <w:i w:val="0"/>
                <w:iCs w:val="0"/>
                <w:color w:val="000000"/>
                <w:sz w:val="18"/>
                <w:szCs w:val="18"/>
                <w:u w:val="none"/>
              </w:rPr>
            </w:pPr>
          </w:p>
        </w:tc>
      </w:tr>
      <w:tr w14:paraId="38A9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902"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CED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7B73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79C91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增设防虫设施</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7E52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1.消防水池检修口、溢流口、排气口增设防虫设施</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19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13E9B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6EB019A">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4541AD0">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250D2DEB">
            <w:pPr>
              <w:jc w:val="right"/>
              <w:rPr>
                <w:rFonts w:hint="eastAsia" w:ascii="宋体" w:hAnsi="宋体" w:eastAsia="宋体" w:cs="宋体"/>
                <w:i w:val="0"/>
                <w:iCs w:val="0"/>
                <w:color w:val="000000"/>
                <w:sz w:val="20"/>
                <w:szCs w:val="20"/>
                <w:u w:val="none"/>
              </w:rPr>
            </w:pPr>
          </w:p>
        </w:tc>
      </w:tr>
      <w:tr w14:paraId="4D677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358"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C57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2A65B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030703022001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3C9B1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自动排气阀</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40D11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1.名称:自动排气阀</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D5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5DF74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A797914">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D8556AD">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D04C039">
            <w:pPr>
              <w:jc w:val="right"/>
              <w:rPr>
                <w:rFonts w:hint="eastAsia" w:ascii="宋体" w:hAnsi="宋体" w:eastAsia="宋体" w:cs="宋体"/>
                <w:i w:val="0"/>
                <w:iCs w:val="0"/>
                <w:color w:val="000000"/>
                <w:sz w:val="20"/>
                <w:szCs w:val="20"/>
                <w:u w:val="none"/>
              </w:rPr>
            </w:pPr>
          </w:p>
        </w:tc>
      </w:tr>
      <w:tr w14:paraId="3D588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75" w:type="dxa"/>
          <w:trHeight w:val="358"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C570D3">
            <w:pPr>
              <w:jc w:val="left"/>
              <w:rPr>
                <w:rFonts w:hint="eastAsia" w:ascii="宋体" w:hAnsi="宋体" w:eastAsia="宋体" w:cs="宋体"/>
                <w:i w:val="0"/>
                <w:iCs w:val="0"/>
                <w:color w:val="000000"/>
                <w:sz w:val="18"/>
                <w:szCs w:val="18"/>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454F36F">
            <w:pPr>
              <w:jc w:val="left"/>
              <w:rPr>
                <w:rFonts w:hint="eastAsia" w:ascii="宋体" w:hAnsi="宋体" w:eastAsia="宋体" w:cs="宋体"/>
                <w:i w:val="0"/>
                <w:iCs w:val="0"/>
                <w:color w:val="000000"/>
                <w:sz w:val="18"/>
                <w:szCs w:val="18"/>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7EC2B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增设灭火器</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8A57FE3">
            <w:pPr>
              <w:jc w:val="left"/>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0B59B">
            <w:pPr>
              <w:jc w:val="left"/>
              <w:rPr>
                <w:rFonts w:hint="eastAsia" w:ascii="宋体" w:hAnsi="宋体" w:eastAsia="宋体" w:cs="宋体"/>
                <w:i w:val="0"/>
                <w:iCs w:val="0"/>
                <w:color w:val="000000"/>
                <w:sz w:val="18"/>
                <w:szCs w:val="18"/>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36DAF02">
            <w:pPr>
              <w:jc w:val="left"/>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83CA372">
            <w:pPr>
              <w:jc w:val="left"/>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B730B03">
            <w:pPr>
              <w:jc w:val="left"/>
              <w:rPr>
                <w:rFonts w:hint="eastAsia" w:ascii="宋体" w:hAnsi="宋体" w:eastAsia="宋体" w:cs="宋体"/>
                <w:i w:val="0"/>
                <w:iCs w:val="0"/>
                <w:color w:val="000000"/>
                <w:sz w:val="18"/>
                <w:szCs w:val="18"/>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48A57034">
            <w:pPr>
              <w:jc w:val="left"/>
              <w:rPr>
                <w:rFonts w:hint="eastAsia" w:ascii="宋体" w:hAnsi="宋体" w:eastAsia="宋体" w:cs="宋体"/>
                <w:i w:val="0"/>
                <w:iCs w:val="0"/>
                <w:color w:val="000000"/>
                <w:sz w:val="18"/>
                <w:szCs w:val="18"/>
                <w:u w:val="none"/>
              </w:rPr>
            </w:pPr>
          </w:p>
        </w:tc>
      </w:tr>
      <w:tr w14:paraId="0901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607"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44D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652D1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030901013001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459D1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23C40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1.形式:手提灭火器（每两个配一个箱）</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C1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867F4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A003BA1">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F4A4D29">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2C2D106">
            <w:pPr>
              <w:jc w:val="right"/>
              <w:rPr>
                <w:rFonts w:hint="eastAsia" w:ascii="宋体" w:hAnsi="宋体" w:eastAsia="宋体" w:cs="宋体"/>
                <w:i w:val="0"/>
                <w:iCs w:val="0"/>
                <w:color w:val="000000"/>
                <w:sz w:val="20"/>
                <w:szCs w:val="20"/>
                <w:u w:val="none"/>
              </w:rPr>
            </w:pPr>
          </w:p>
        </w:tc>
      </w:tr>
      <w:tr w14:paraId="61BA8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75" w:type="dxa"/>
          <w:trHeight w:val="358" w:hRule="atLeast"/>
        </w:trPr>
        <w:tc>
          <w:tcPr>
            <w:tcW w:w="6650" w:type="dxa"/>
            <w:gridSpan w:val="22"/>
            <w:tcBorders>
              <w:top w:val="single" w:color="000000" w:sz="4" w:space="0"/>
              <w:left w:val="single" w:color="000000" w:sz="8" w:space="0"/>
              <w:bottom w:val="single" w:color="000000" w:sz="8" w:space="0"/>
              <w:right w:val="single" w:color="000000" w:sz="4" w:space="0"/>
            </w:tcBorders>
            <w:shd w:val="clear" w:color="FFFFFF" w:fill="FFFFFF"/>
            <w:vAlign w:val="center"/>
          </w:tcPr>
          <w:p w14:paraId="72E52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923"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072D5431">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8" w:space="0"/>
              <w:right w:val="single" w:color="000000" w:sz="8" w:space="0"/>
            </w:tcBorders>
            <w:shd w:val="clear" w:color="FFFFFF" w:fill="FFFFFF"/>
            <w:vAlign w:val="center"/>
          </w:tcPr>
          <w:p w14:paraId="111D3525">
            <w:pPr>
              <w:jc w:val="right"/>
              <w:rPr>
                <w:rFonts w:hint="eastAsia" w:ascii="宋体" w:hAnsi="宋体" w:eastAsia="宋体" w:cs="宋体"/>
                <w:i w:val="0"/>
                <w:iCs w:val="0"/>
                <w:color w:val="000000"/>
                <w:sz w:val="20"/>
                <w:szCs w:val="20"/>
                <w:u w:val="none"/>
              </w:rPr>
            </w:pPr>
          </w:p>
        </w:tc>
      </w:tr>
      <w:tr w14:paraId="22791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614" w:hRule="atLeast"/>
        </w:trPr>
        <w:tc>
          <w:tcPr>
            <w:tcW w:w="4357" w:type="dxa"/>
            <w:gridSpan w:val="11"/>
            <w:tcBorders>
              <w:top w:val="nil"/>
              <w:left w:val="nil"/>
              <w:bottom w:val="nil"/>
              <w:right w:val="nil"/>
            </w:tcBorders>
            <w:shd w:val="clear" w:color="FFFFFF" w:fill="FFFFFF"/>
            <w:vAlign w:val="center"/>
          </w:tcPr>
          <w:p w14:paraId="2C1A6B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c>
          <w:tcPr>
            <w:tcW w:w="1834" w:type="dxa"/>
            <w:gridSpan w:val="9"/>
            <w:tcBorders>
              <w:top w:val="nil"/>
              <w:left w:val="nil"/>
              <w:bottom w:val="nil"/>
              <w:right w:val="nil"/>
            </w:tcBorders>
            <w:shd w:val="clear" w:color="FFFFFF" w:fill="FFFFFF"/>
            <w:vAlign w:val="center"/>
          </w:tcPr>
          <w:p w14:paraId="434E3AAA">
            <w:pPr>
              <w:jc w:val="center"/>
              <w:rPr>
                <w:rFonts w:hint="eastAsia" w:ascii="宋体" w:hAnsi="宋体" w:eastAsia="宋体" w:cs="宋体"/>
                <w:i w:val="0"/>
                <w:iCs w:val="0"/>
                <w:color w:val="000000"/>
                <w:sz w:val="18"/>
                <w:szCs w:val="18"/>
                <w:u w:val="none"/>
              </w:rPr>
            </w:pPr>
          </w:p>
        </w:tc>
        <w:tc>
          <w:tcPr>
            <w:tcW w:w="2314" w:type="dxa"/>
            <w:gridSpan w:val="8"/>
            <w:tcBorders>
              <w:top w:val="nil"/>
              <w:left w:val="nil"/>
              <w:bottom w:val="nil"/>
              <w:right w:val="nil"/>
            </w:tcBorders>
            <w:shd w:val="clear" w:color="FFFFFF" w:fill="FFFFFF"/>
            <w:vAlign w:val="center"/>
          </w:tcPr>
          <w:p w14:paraId="63B2B4A0">
            <w:pPr>
              <w:jc w:val="right"/>
              <w:rPr>
                <w:rFonts w:hint="eastAsia" w:ascii="宋体" w:hAnsi="宋体" w:eastAsia="宋体" w:cs="宋体"/>
                <w:i w:val="0"/>
                <w:iCs w:val="0"/>
                <w:color w:val="000000"/>
                <w:sz w:val="18"/>
                <w:szCs w:val="18"/>
                <w:u w:val="none"/>
              </w:rPr>
            </w:pPr>
          </w:p>
        </w:tc>
      </w:tr>
      <w:tr w14:paraId="136D8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339" w:hRule="atLeast"/>
        </w:trPr>
        <w:tc>
          <w:tcPr>
            <w:tcW w:w="4357" w:type="dxa"/>
            <w:gridSpan w:val="11"/>
            <w:tcBorders>
              <w:top w:val="nil"/>
              <w:left w:val="nil"/>
              <w:bottom w:val="nil"/>
              <w:right w:val="nil"/>
            </w:tcBorders>
            <w:shd w:val="clear" w:color="FFFFFF" w:fill="FFFFFF"/>
            <w:vAlign w:val="center"/>
          </w:tcPr>
          <w:p w14:paraId="585A23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（清-表4）</w:t>
            </w:r>
          </w:p>
        </w:tc>
        <w:tc>
          <w:tcPr>
            <w:tcW w:w="1834" w:type="dxa"/>
            <w:gridSpan w:val="9"/>
            <w:tcBorders>
              <w:top w:val="nil"/>
              <w:left w:val="nil"/>
              <w:bottom w:val="nil"/>
              <w:right w:val="nil"/>
            </w:tcBorders>
            <w:shd w:val="clear" w:color="FFFFFF" w:fill="FFFFFF"/>
            <w:vAlign w:val="center"/>
          </w:tcPr>
          <w:p w14:paraId="3B3EDE85">
            <w:pPr>
              <w:jc w:val="center"/>
              <w:rPr>
                <w:rFonts w:hint="eastAsia" w:ascii="宋体" w:hAnsi="宋体" w:eastAsia="宋体" w:cs="宋体"/>
                <w:i w:val="0"/>
                <w:iCs w:val="0"/>
                <w:color w:val="000000"/>
                <w:sz w:val="18"/>
                <w:szCs w:val="18"/>
                <w:u w:val="none"/>
              </w:rPr>
            </w:pPr>
          </w:p>
        </w:tc>
        <w:tc>
          <w:tcPr>
            <w:tcW w:w="2314" w:type="dxa"/>
            <w:gridSpan w:val="8"/>
            <w:tcBorders>
              <w:top w:val="nil"/>
              <w:left w:val="nil"/>
              <w:bottom w:val="nil"/>
              <w:right w:val="nil"/>
            </w:tcBorders>
            <w:shd w:val="clear" w:color="FFFFFF" w:fill="FFFFFF"/>
            <w:vAlign w:val="center"/>
          </w:tcPr>
          <w:p w14:paraId="1F6D5E11">
            <w:pPr>
              <w:jc w:val="right"/>
              <w:rPr>
                <w:rFonts w:hint="eastAsia" w:ascii="宋体" w:hAnsi="宋体" w:eastAsia="宋体" w:cs="宋体"/>
                <w:i w:val="0"/>
                <w:iCs w:val="0"/>
                <w:color w:val="000000"/>
                <w:sz w:val="18"/>
                <w:szCs w:val="18"/>
                <w:u w:val="none"/>
              </w:rPr>
            </w:pPr>
          </w:p>
        </w:tc>
      </w:tr>
      <w:tr w14:paraId="5272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748" w:hRule="atLeast"/>
        </w:trPr>
        <w:tc>
          <w:tcPr>
            <w:tcW w:w="8505" w:type="dxa"/>
            <w:gridSpan w:val="28"/>
            <w:tcBorders>
              <w:top w:val="nil"/>
              <w:left w:val="nil"/>
              <w:bottom w:val="nil"/>
              <w:right w:val="nil"/>
            </w:tcBorders>
            <w:shd w:val="clear" w:color="FFFFFF" w:fill="FFFFFF"/>
            <w:vAlign w:val="center"/>
          </w:tcPr>
          <w:p w14:paraId="424B123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51A42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595" w:hRule="atLeast"/>
        </w:trPr>
        <w:tc>
          <w:tcPr>
            <w:tcW w:w="4357" w:type="dxa"/>
            <w:gridSpan w:val="11"/>
            <w:tcBorders>
              <w:top w:val="nil"/>
              <w:left w:val="nil"/>
              <w:bottom w:val="nil"/>
              <w:right w:val="nil"/>
            </w:tcBorders>
            <w:shd w:val="clear" w:color="FFFFFF" w:fill="FFFFFF"/>
            <w:vAlign w:val="bottom"/>
          </w:tcPr>
          <w:p w14:paraId="705DD7D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工程名称：体育中心场馆场地消防改造项目</w:t>
            </w:r>
          </w:p>
        </w:tc>
        <w:tc>
          <w:tcPr>
            <w:tcW w:w="1834" w:type="dxa"/>
            <w:gridSpan w:val="9"/>
            <w:tcBorders>
              <w:top w:val="nil"/>
              <w:left w:val="nil"/>
              <w:bottom w:val="nil"/>
              <w:right w:val="nil"/>
            </w:tcBorders>
            <w:shd w:val="clear" w:color="FFFFFF" w:fill="FFFFFF"/>
            <w:vAlign w:val="bottom"/>
          </w:tcPr>
          <w:p w14:paraId="754C756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标段：体育中心场馆场地消防改造项目</w:t>
            </w:r>
          </w:p>
        </w:tc>
        <w:tc>
          <w:tcPr>
            <w:tcW w:w="2314" w:type="dxa"/>
            <w:gridSpan w:val="8"/>
            <w:tcBorders>
              <w:top w:val="nil"/>
              <w:left w:val="nil"/>
              <w:bottom w:val="nil"/>
              <w:right w:val="nil"/>
            </w:tcBorders>
            <w:shd w:val="clear" w:color="FFFFFF" w:fill="FFFFFF"/>
            <w:vAlign w:val="bottom"/>
          </w:tcPr>
          <w:p w14:paraId="7F0146E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4 页  共 4 页</w:t>
            </w:r>
          </w:p>
        </w:tc>
      </w:tr>
      <w:tr w14:paraId="0E15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377" w:hRule="atLeast"/>
        </w:trPr>
        <w:tc>
          <w:tcPr>
            <w:tcW w:w="44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51BB1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7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AB3C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166"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59D4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749" w:type="dxa"/>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A528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4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6ADA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664"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15B6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771" w:type="dxa"/>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14:paraId="10A37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77E87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75" w:type="dxa"/>
          <w:trHeight w:val="855" w:hRule="atLeast"/>
        </w:trPr>
        <w:tc>
          <w:tcPr>
            <w:tcW w:w="44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05F45C4">
            <w:pPr>
              <w:jc w:val="center"/>
              <w:rPr>
                <w:rFonts w:hint="eastAsia" w:ascii="宋体" w:hAnsi="宋体" w:eastAsia="宋体" w:cs="宋体"/>
                <w:i w:val="0"/>
                <w:iCs w:val="0"/>
                <w:color w:val="000000"/>
                <w:sz w:val="18"/>
                <w:szCs w:val="18"/>
                <w:u w:val="none"/>
              </w:rPr>
            </w:pPr>
          </w:p>
        </w:tc>
        <w:tc>
          <w:tcPr>
            <w:tcW w:w="127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699E2ED">
            <w:pPr>
              <w:jc w:val="center"/>
              <w:rPr>
                <w:rFonts w:hint="eastAsia" w:ascii="宋体" w:hAnsi="宋体" w:eastAsia="宋体" w:cs="宋体"/>
                <w:i w:val="0"/>
                <w:iCs w:val="0"/>
                <w:color w:val="000000"/>
                <w:sz w:val="18"/>
                <w:szCs w:val="18"/>
                <w:u w:val="none"/>
              </w:rPr>
            </w:pPr>
          </w:p>
        </w:tc>
        <w:tc>
          <w:tcPr>
            <w:tcW w:w="1166"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0F51B45">
            <w:pPr>
              <w:jc w:val="center"/>
              <w:rPr>
                <w:rFonts w:hint="eastAsia" w:ascii="宋体" w:hAnsi="宋体" w:eastAsia="宋体" w:cs="宋体"/>
                <w:i w:val="0"/>
                <w:iCs w:val="0"/>
                <w:color w:val="000000"/>
                <w:sz w:val="18"/>
                <w:szCs w:val="18"/>
                <w:u w:val="none"/>
              </w:rPr>
            </w:pPr>
          </w:p>
        </w:tc>
        <w:tc>
          <w:tcPr>
            <w:tcW w:w="1749" w:type="dxa"/>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A939BC">
            <w:pPr>
              <w:jc w:val="center"/>
              <w:rPr>
                <w:rFonts w:hint="eastAsia" w:ascii="宋体" w:hAnsi="宋体" w:eastAsia="宋体" w:cs="宋体"/>
                <w:i w:val="0"/>
                <w:iCs w:val="0"/>
                <w:color w:val="000000"/>
                <w:sz w:val="18"/>
                <w:szCs w:val="18"/>
                <w:u w:val="none"/>
              </w:rPr>
            </w:pPr>
          </w:p>
        </w:tc>
        <w:tc>
          <w:tcPr>
            <w:tcW w:w="44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9668AB6">
            <w:pPr>
              <w:jc w:val="center"/>
              <w:rPr>
                <w:rFonts w:hint="eastAsia" w:ascii="宋体" w:hAnsi="宋体" w:eastAsia="宋体" w:cs="宋体"/>
                <w:i w:val="0"/>
                <w:iCs w:val="0"/>
                <w:color w:val="000000"/>
                <w:sz w:val="18"/>
                <w:szCs w:val="18"/>
                <w:u w:val="none"/>
              </w:rPr>
            </w:pPr>
          </w:p>
        </w:tc>
        <w:tc>
          <w:tcPr>
            <w:tcW w:w="664"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C409922">
            <w:pPr>
              <w:jc w:val="center"/>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1F6B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D82B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6C0A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14:paraId="18D41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902"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D6206D">
            <w:pPr>
              <w:jc w:val="left"/>
              <w:rPr>
                <w:rFonts w:hint="eastAsia" w:ascii="宋体" w:hAnsi="宋体" w:eastAsia="宋体" w:cs="宋体"/>
                <w:i w:val="0"/>
                <w:iCs w:val="0"/>
                <w:color w:val="000000"/>
                <w:sz w:val="18"/>
                <w:szCs w:val="18"/>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27BF8F0">
            <w:pPr>
              <w:jc w:val="left"/>
              <w:rPr>
                <w:rFonts w:hint="eastAsia" w:ascii="宋体" w:hAnsi="宋体" w:eastAsia="宋体" w:cs="宋体"/>
                <w:i w:val="0"/>
                <w:iCs w:val="0"/>
                <w:color w:val="000000"/>
                <w:sz w:val="18"/>
                <w:szCs w:val="18"/>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E75BA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体育馆地下室气体灭火系统更换</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435DEDA">
            <w:pPr>
              <w:jc w:val="left"/>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8CE2E">
            <w:pPr>
              <w:jc w:val="left"/>
              <w:rPr>
                <w:rFonts w:hint="eastAsia" w:ascii="宋体" w:hAnsi="宋体" w:eastAsia="宋体" w:cs="宋体"/>
                <w:i w:val="0"/>
                <w:iCs w:val="0"/>
                <w:color w:val="000000"/>
                <w:sz w:val="18"/>
                <w:szCs w:val="18"/>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54A5643">
            <w:pPr>
              <w:jc w:val="left"/>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48A15C6">
            <w:pPr>
              <w:jc w:val="left"/>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E296C9A">
            <w:pPr>
              <w:jc w:val="left"/>
              <w:rPr>
                <w:rFonts w:hint="eastAsia" w:ascii="宋体" w:hAnsi="宋体" w:eastAsia="宋体" w:cs="宋体"/>
                <w:i w:val="0"/>
                <w:iCs w:val="0"/>
                <w:color w:val="000000"/>
                <w:sz w:val="18"/>
                <w:szCs w:val="18"/>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7ABACFD">
            <w:pPr>
              <w:jc w:val="left"/>
              <w:rPr>
                <w:rFonts w:hint="eastAsia" w:ascii="宋体" w:hAnsi="宋体" w:eastAsia="宋体" w:cs="宋体"/>
                <w:i w:val="0"/>
                <w:iCs w:val="0"/>
                <w:color w:val="000000"/>
                <w:sz w:val="18"/>
                <w:szCs w:val="18"/>
                <w:u w:val="none"/>
              </w:rPr>
            </w:pPr>
          </w:p>
        </w:tc>
      </w:tr>
      <w:tr w14:paraId="63149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607"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EA3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9B17B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030903009001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0060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无管网气体灭火装置</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17994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1.类型:气体灭火装置</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E1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8E6E5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5044A13">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449E261">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5B3E06BB">
            <w:pPr>
              <w:jc w:val="right"/>
              <w:rPr>
                <w:rFonts w:hint="eastAsia" w:ascii="宋体" w:hAnsi="宋体" w:eastAsia="宋体" w:cs="宋体"/>
                <w:i w:val="0"/>
                <w:iCs w:val="0"/>
                <w:color w:val="000000"/>
                <w:sz w:val="20"/>
                <w:szCs w:val="20"/>
                <w:u w:val="none"/>
              </w:rPr>
            </w:pPr>
          </w:p>
        </w:tc>
      </w:tr>
      <w:tr w14:paraId="56C0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1794"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C25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FC91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080903019001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0310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气体灭火主机维修</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9288C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1.名称:气体灭火系统主机维修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2.本项单价包干，控制主机维修方式综合考虑，不因维修方案进行调整单价</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FB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F3938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CD35971">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C3E9748">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B1BCE63">
            <w:pPr>
              <w:jc w:val="right"/>
              <w:rPr>
                <w:rFonts w:hint="eastAsia" w:ascii="宋体" w:hAnsi="宋体" w:eastAsia="宋体" w:cs="宋体"/>
                <w:i w:val="0"/>
                <w:iCs w:val="0"/>
                <w:color w:val="000000"/>
                <w:sz w:val="20"/>
                <w:szCs w:val="20"/>
                <w:u w:val="none"/>
              </w:rPr>
            </w:pPr>
          </w:p>
        </w:tc>
      </w:tr>
      <w:tr w14:paraId="10F24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607"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BF4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F254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030905004001</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13281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气体灭火系统装置调试</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13762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1.名称:气体灭火系统装置调试</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46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07A69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4814D88">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FBC35DC">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5716C82D">
            <w:pPr>
              <w:jc w:val="right"/>
              <w:rPr>
                <w:rFonts w:hint="eastAsia" w:ascii="宋体" w:hAnsi="宋体" w:eastAsia="宋体" w:cs="宋体"/>
                <w:i w:val="0"/>
                <w:iCs w:val="0"/>
                <w:color w:val="000000"/>
                <w:sz w:val="20"/>
                <w:szCs w:val="20"/>
                <w:u w:val="none"/>
              </w:rPr>
            </w:pPr>
          </w:p>
        </w:tc>
      </w:tr>
      <w:tr w14:paraId="1E333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1200"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127171">
            <w:pPr>
              <w:jc w:val="left"/>
              <w:rPr>
                <w:rFonts w:hint="eastAsia" w:ascii="宋体" w:hAnsi="宋体" w:eastAsia="宋体" w:cs="宋体"/>
                <w:i w:val="0"/>
                <w:iCs w:val="0"/>
                <w:color w:val="000000"/>
                <w:sz w:val="18"/>
                <w:szCs w:val="18"/>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A5C54A8">
            <w:pPr>
              <w:jc w:val="left"/>
              <w:rPr>
                <w:rFonts w:hint="eastAsia" w:ascii="宋体" w:hAnsi="宋体" w:eastAsia="宋体" w:cs="宋体"/>
                <w:i w:val="0"/>
                <w:iCs w:val="0"/>
                <w:color w:val="000000"/>
                <w:sz w:val="18"/>
                <w:szCs w:val="18"/>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106C6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体育场馆消防设施PVC管道更换金属管</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FE75E8E">
            <w:pPr>
              <w:jc w:val="left"/>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C7740">
            <w:pPr>
              <w:jc w:val="left"/>
              <w:rPr>
                <w:rFonts w:hint="eastAsia" w:ascii="宋体" w:hAnsi="宋体" w:eastAsia="宋体" w:cs="宋体"/>
                <w:i w:val="0"/>
                <w:iCs w:val="0"/>
                <w:color w:val="000000"/>
                <w:sz w:val="18"/>
                <w:szCs w:val="18"/>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8246EC4">
            <w:pPr>
              <w:jc w:val="left"/>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4763E58">
            <w:pPr>
              <w:jc w:val="left"/>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9C7BC19">
            <w:pPr>
              <w:jc w:val="left"/>
              <w:rPr>
                <w:rFonts w:hint="eastAsia" w:ascii="宋体" w:hAnsi="宋体" w:eastAsia="宋体" w:cs="宋体"/>
                <w:i w:val="0"/>
                <w:iCs w:val="0"/>
                <w:color w:val="000000"/>
                <w:sz w:val="18"/>
                <w:szCs w:val="18"/>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250F1578">
            <w:pPr>
              <w:jc w:val="left"/>
              <w:rPr>
                <w:rFonts w:hint="eastAsia" w:ascii="宋体" w:hAnsi="宋体" w:eastAsia="宋体" w:cs="宋体"/>
                <w:i w:val="0"/>
                <w:iCs w:val="0"/>
                <w:color w:val="000000"/>
                <w:sz w:val="18"/>
                <w:szCs w:val="18"/>
                <w:u w:val="none"/>
              </w:rPr>
            </w:pPr>
          </w:p>
        </w:tc>
      </w:tr>
      <w:tr w14:paraId="1F31B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75" w:type="dxa"/>
          <w:trHeight w:val="2092"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8F0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B269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01B002</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699D1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PVC管道更换金属管道</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351D3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1.拆除明装、吊顶上敷设部分采用PVC管道敷设消防电线、控制线的管道，更换金属管道后重新穿线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2.本项单价包干</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93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B10A9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363CE9F">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958870B">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3F45FBF4">
            <w:pPr>
              <w:jc w:val="right"/>
              <w:rPr>
                <w:rFonts w:hint="eastAsia" w:ascii="宋体" w:hAnsi="宋体" w:eastAsia="宋体" w:cs="宋体"/>
                <w:i w:val="0"/>
                <w:iCs w:val="0"/>
                <w:color w:val="000000"/>
                <w:sz w:val="20"/>
                <w:szCs w:val="20"/>
                <w:u w:val="none"/>
              </w:rPr>
            </w:pPr>
          </w:p>
        </w:tc>
      </w:tr>
      <w:tr w14:paraId="6A03A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607"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30FDE5">
            <w:pPr>
              <w:jc w:val="left"/>
              <w:rPr>
                <w:rFonts w:hint="eastAsia" w:ascii="宋体" w:hAnsi="宋体" w:eastAsia="宋体" w:cs="宋体"/>
                <w:i w:val="0"/>
                <w:iCs w:val="0"/>
                <w:color w:val="000000"/>
                <w:sz w:val="18"/>
                <w:szCs w:val="18"/>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D6C46D4">
            <w:pPr>
              <w:jc w:val="left"/>
              <w:rPr>
                <w:rFonts w:hint="eastAsia" w:ascii="宋体" w:hAnsi="宋体" w:eastAsia="宋体" w:cs="宋体"/>
                <w:i w:val="0"/>
                <w:iCs w:val="0"/>
                <w:color w:val="000000"/>
                <w:sz w:val="18"/>
                <w:szCs w:val="18"/>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C9F2A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室内消防管道检修</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A766AC9">
            <w:pPr>
              <w:jc w:val="left"/>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F82BC">
            <w:pPr>
              <w:jc w:val="left"/>
              <w:rPr>
                <w:rFonts w:hint="eastAsia" w:ascii="宋体" w:hAnsi="宋体" w:eastAsia="宋体" w:cs="宋体"/>
                <w:i w:val="0"/>
                <w:iCs w:val="0"/>
                <w:color w:val="000000"/>
                <w:sz w:val="18"/>
                <w:szCs w:val="18"/>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66B1A73">
            <w:pPr>
              <w:jc w:val="left"/>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9F87117">
            <w:pPr>
              <w:jc w:val="left"/>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9373810">
            <w:pPr>
              <w:jc w:val="left"/>
              <w:rPr>
                <w:rFonts w:hint="eastAsia" w:ascii="宋体" w:hAnsi="宋体" w:eastAsia="宋体" w:cs="宋体"/>
                <w:i w:val="0"/>
                <w:iCs w:val="0"/>
                <w:color w:val="000000"/>
                <w:sz w:val="18"/>
                <w:szCs w:val="18"/>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2711D550">
            <w:pPr>
              <w:jc w:val="left"/>
              <w:rPr>
                <w:rFonts w:hint="eastAsia" w:ascii="宋体" w:hAnsi="宋体" w:eastAsia="宋体" w:cs="宋体"/>
                <w:i w:val="0"/>
                <w:iCs w:val="0"/>
                <w:color w:val="000000"/>
                <w:sz w:val="18"/>
                <w:szCs w:val="18"/>
                <w:u w:val="none"/>
              </w:rPr>
            </w:pPr>
          </w:p>
        </w:tc>
      </w:tr>
      <w:tr w14:paraId="0185F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1497"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DF5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9299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01B003</w:t>
            </w: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2CFCE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体育场馆内消防管道检修</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0758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1.检查室内消防管道渗水情况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2.针对馆内渗漏水情况进行维修修复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3.本项单价包干</w:t>
            </w: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90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0E77A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DF49FD4">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FC2BA13">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31BBC20D">
            <w:pPr>
              <w:jc w:val="right"/>
              <w:rPr>
                <w:rFonts w:hint="eastAsia" w:ascii="宋体" w:hAnsi="宋体" w:eastAsia="宋体" w:cs="宋体"/>
                <w:i w:val="0"/>
                <w:iCs w:val="0"/>
                <w:color w:val="000000"/>
                <w:sz w:val="20"/>
                <w:szCs w:val="20"/>
                <w:u w:val="none"/>
              </w:rPr>
            </w:pPr>
          </w:p>
        </w:tc>
      </w:tr>
      <w:tr w14:paraId="27A0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75" w:type="dxa"/>
          <w:trHeight w:val="358"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F9A9F9">
            <w:pPr>
              <w:jc w:val="left"/>
              <w:rPr>
                <w:rFonts w:hint="eastAsia" w:ascii="宋体" w:hAnsi="宋体" w:eastAsia="宋体" w:cs="宋体"/>
                <w:i w:val="0"/>
                <w:iCs w:val="0"/>
                <w:color w:val="000000"/>
                <w:sz w:val="18"/>
                <w:szCs w:val="18"/>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C0026EF">
            <w:pPr>
              <w:jc w:val="left"/>
              <w:rPr>
                <w:rFonts w:hint="eastAsia" w:ascii="宋体" w:hAnsi="宋体" w:eastAsia="宋体" w:cs="宋体"/>
                <w:i w:val="0"/>
                <w:iCs w:val="0"/>
                <w:color w:val="000000"/>
                <w:sz w:val="18"/>
                <w:szCs w:val="18"/>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D3BD6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CBCCD35">
            <w:pPr>
              <w:jc w:val="left"/>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BF15A">
            <w:pPr>
              <w:jc w:val="left"/>
              <w:rPr>
                <w:rFonts w:hint="eastAsia" w:ascii="宋体" w:hAnsi="宋体" w:eastAsia="宋体" w:cs="宋体"/>
                <w:i w:val="0"/>
                <w:iCs w:val="0"/>
                <w:color w:val="000000"/>
                <w:sz w:val="18"/>
                <w:szCs w:val="18"/>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453C790">
            <w:pPr>
              <w:jc w:val="left"/>
              <w:rPr>
                <w:rFonts w:hint="eastAsia" w:ascii="宋体" w:hAnsi="宋体" w:eastAsia="宋体" w:cs="宋体"/>
                <w:i w:val="0"/>
                <w:iCs w:val="0"/>
                <w:color w:val="000000"/>
                <w:sz w:val="18"/>
                <w:szCs w:val="18"/>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10C6F71">
            <w:pPr>
              <w:jc w:val="left"/>
              <w:rPr>
                <w:rFonts w:hint="eastAsia" w:ascii="宋体" w:hAnsi="宋体" w:eastAsia="宋体" w:cs="宋体"/>
                <w:i w:val="0"/>
                <w:iCs w:val="0"/>
                <w:color w:val="000000"/>
                <w:sz w:val="18"/>
                <w:szCs w:val="18"/>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56B321C">
            <w:pPr>
              <w:jc w:val="left"/>
              <w:rPr>
                <w:rFonts w:hint="eastAsia" w:ascii="宋体" w:hAnsi="宋体" w:eastAsia="宋体" w:cs="宋体"/>
                <w:i w:val="0"/>
                <w:iCs w:val="0"/>
                <w:color w:val="000000"/>
                <w:sz w:val="18"/>
                <w:szCs w:val="18"/>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1D36482F">
            <w:pPr>
              <w:jc w:val="left"/>
              <w:rPr>
                <w:rFonts w:hint="eastAsia" w:ascii="宋体" w:hAnsi="宋体" w:eastAsia="宋体" w:cs="宋体"/>
                <w:i w:val="0"/>
                <w:iCs w:val="0"/>
                <w:color w:val="000000"/>
                <w:sz w:val="18"/>
                <w:szCs w:val="18"/>
                <w:u w:val="none"/>
              </w:rPr>
            </w:pPr>
          </w:p>
        </w:tc>
      </w:tr>
      <w:tr w14:paraId="50447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358"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6E776F">
            <w:pPr>
              <w:jc w:val="center"/>
              <w:rPr>
                <w:rFonts w:hint="eastAsia" w:ascii="宋体" w:hAnsi="宋体" w:eastAsia="宋体" w:cs="宋体"/>
                <w:i w:val="0"/>
                <w:iCs w:val="0"/>
                <w:color w:val="000000"/>
                <w:sz w:val="20"/>
                <w:szCs w:val="20"/>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5CE4260">
            <w:pPr>
              <w:jc w:val="left"/>
              <w:rPr>
                <w:rFonts w:hint="eastAsia" w:ascii="宋体" w:hAnsi="宋体" w:eastAsia="宋体" w:cs="宋体"/>
                <w:i w:val="0"/>
                <w:iCs w:val="0"/>
                <w:color w:val="000000"/>
                <w:sz w:val="20"/>
                <w:szCs w:val="20"/>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BF19CB2">
            <w:pPr>
              <w:jc w:val="left"/>
              <w:rPr>
                <w:rFonts w:hint="eastAsia" w:ascii="宋体" w:hAnsi="宋体" w:eastAsia="宋体" w:cs="宋体"/>
                <w:i w:val="0"/>
                <w:iCs w:val="0"/>
                <w:color w:val="000000"/>
                <w:sz w:val="20"/>
                <w:szCs w:val="20"/>
                <w:u w:val="none"/>
              </w:rPr>
            </w:pP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C74087A">
            <w:pPr>
              <w:jc w:val="left"/>
              <w:rPr>
                <w:rFonts w:hint="eastAsia" w:ascii="宋体" w:hAnsi="宋体" w:eastAsia="宋体" w:cs="宋体"/>
                <w:i w:val="0"/>
                <w:iCs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B890B">
            <w:pPr>
              <w:jc w:val="center"/>
              <w:rPr>
                <w:rFonts w:hint="eastAsia" w:ascii="宋体" w:hAnsi="宋体" w:eastAsia="宋体" w:cs="宋体"/>
                <w:i w:val="0"/>
                <w:iCs w:val="0"/>
                <w:color w:val="000000"/>
                <w:sz w:val="20"/>
                <w:szCs w:val="20"/>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CD4ABAB">
            <w:pPr>
              <w:jc w:val="right"/>
              <w:rPr>
                <w:rFonts w:hint="eastAsia" w:ascii="宋体" w:hAnsi="宋体" w:eastAsia="宋体" w:cs="宋体"/>
                <w:i w:val="0"/>
                <w:iCs w:val="0"/>
                <w:color w:val="000000"/>
                <w:sz w:val="20"/>
                <w:szCs w:val="20"/>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11D4C6B">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7A8E96B">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2C46C129">
            <w:pPr>
              <w:jc w:val="right"/>
              <w:rPr>
                <w:rFonts w:hint="eastAsia" w:ascii="宋体" w:hAnsi="宋体" w:eastAsia="宋体" w:cs="宋体"/>
                <w:i w:val="0"/>
                <w:iCs w:val="0"/>
                <w:color w:val="000000"/>
                <w:sz w:val="20"/>
                <w:szCs w:val="20"/>
                <w:u w:val="none"/>
              </w:rPr>
            </w:pPr>
          </w:p>
        </w:tc>
      </w:tr>
      <w:tr w14:paraId="32C5B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358"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E35550">
            <w:pPr>
              <w:jc w:val="center"/>
              <w:rPr>
                <w:rFonts w:hint="eastAsia" w:ascii="宋体" w:hAnsi="宋体" w:eastAsia="宋体" w:cs="宋体"/>
                <w:i w:val="0"/>
                <w:iCs w:val="0"/>
                <w:color w:val="000000"/>
                <w:sz w:val="20"/>
                <w:szCs w:val="20"/>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985B5A4">
            <w:pPr>
              <w:jc w:val="left"/>
              <w:rPr>
                <w:rFonts w:hint="eastAsia" w:ascii="宋体" w:hAnsi="宋体" w:eastAsia="宋体" w:cs="宋体"/>
                <w:i w:val="0"/>
                <w:iCs w:val="0"/>
                <w:color w:val="000000"/>
                <w:sz w:val="20"/>
                <w:szCs w:val="20"/>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C5C5F98">
            <w:pPr>
              <w:jc w:val="left"/>
              <w:rPr>
                <w:rFonts w:hint="eastAsia" w:ascii="宋体" w:hAnsi="宋体" w:eastAsia="宋体" w:cs="宋体"/>
                <w:i w:val="0"/>
                <w:iCs w:val="0"/>
                <w:color w:val="000000"/>
                <w:sz w:val="20"/>
                <w:szCs w:val="20"/>
                <w:u w:val="none"/>
              </w:rPr>
            </w:pP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9C01258">
            <w:pPr>
              <w:jc w:val="left"/>
              <w:rPr>
                <w:rFonts w:hint="eastAsia" w:ascii="宋体" w:hAnsi="宋体" w:eastAsia="宋体" w:cs="宋体"/>
                <w:i w:val="0"/>
                <w:iCs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5A31B">
            <w:pPr>
              <w:jc w:val="center"/>
              <w:rPr>
                <w:rFonts w:hint="eastAsia" w:ascii="宋体" w:hAnsi="宋体" w:eastAsia="宋体" w:cs="宋体"/>
                <w:i w:val="0"/>
                <w:iCs w:val="0"/>
                <w:color w:val="000000"/>
                <w:sz w:val="20"/>
                <w:szCs w:val="20"/>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993BCF4">
            <w:pPr>
              <w:jc w:val="right"/>
              <w:rPr>
                <w:rFonts w:hint="eastAsia" w:ascii="宋体" w:hAnsi="宋体" w:eastAsia="宋体" w:cs="宋体"/>
                <w:i w:val="0"/>
                <w:iCs w:val="0"/>
                <w:color w:val="000000"/>
                <w:sz w:val="20"/>
                <w:szCs w:val="20"/>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9DBB8D4">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BC51141">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70468140">
            <w:pPr>
              <w:jc w:val="right"/>
              <w:rPr>
                <w:rFonts w:hint="eastAsia" w:ascii="宋体" w:hAnsi="宋体" w:eastAsia="宋体" w:cs="宋体"/>
                <w:i w:val="0"/>
                <w:iCs w:val="0"/>
                <w:color w:val="000000"/>
                <w:sz w:val="20"/>
                <w:szCs w:val="20"/>
                <w:u w:val="none"/>
              </w:rPr>
            </w:pPr>
          </w:p>
        </w:tc>
      </w:tr>
      <w:tr w14:paraId="6B94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358"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5D57B9">
            <w:pPr>
              <w:jc w:val="center"/>
              <w:rPr>
                <w:rFonts w:hint="eastAsia" w:ascii="宋体" w:hAnsi="宋体" w:eastAsia="宋体" w:cs="宋体"/>
                <w:i w:val="0"/>
                <w:iCs w:val="0"/>
                <w:color w:val="000000"/>
                <w:sz w:val="20"/>
                <w:szCs w:val="20"/>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225B923">
            <w:pPr>
              <w:jc w:val="left"/>
              <w:rPr>
                <w:rFonts w:hint="eastAsia" w:ascii="宋体" w:hAnsi="宋体" w:eastAsia="宋体" w:cs="宋体"/>
                <w:i w:val="0"/>
                <w:iCs w:val="0"/>
                <w:color w:val="000000"/>
                <w:sz w:val="20"/>
                <w:szCs w:val="20"/>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5698F3">
            <w:pPr>
              <w:jc w:val="left"/>
              <w:rPr>
                <w:rFonts w:hint="eastAsia" w:ascii="宋体" w:hAnsi="宋体" w:eastAsia="宋体" w:cs="宋体"/>
                <w:i w:val="0"/>
                <w:iCs w:val="0"/>
                <w:color w:val="000000"/>
                <w:sz w:val="20"/>
                <w:szCs w:val="20"/>
                <w:u w:val="none"/>
              </w:rPr>
            </w:pP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AA328D0">
            <w:pPr>
              <w:jc w:val="left"/>
              <w:rPr>
                <w:rFonts w:hint="eastAsia" w:ascii="宋体" w:hAnsi="宋体" w:eastAsia="宋体" w:cs="宋体"/>
                <w:i w:val="0"/>
                <w:iCs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68449">
            <w:pPr>
              <w:jc w:val="center"/>
              <w:rPr>
                <w:rFonts w:hint="eastAsia" w:ascii="宋体" w:hAnsi="宋体" w:eastAsia="宋体" w:cs="宋体"/>
                <w:i w:val="0"/>
                <w:iCs w:val="0"/>
                <w:color w:val="000000"/>
                <w:sz w:val="20"/>
                <w:szCs w:val="20"/>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79221CA">
            <w:pPr>
              <w:jc w:val="right"/>
              <w:rPr>
                <w:rFonts w:hint="eastAsia" w:ascii="宋体" w:hAnsi="宋体" w:eastAsia="宋体" w:cs="宋体"/>
                <w:i w:val="0"/>
                <w:iCs w:val="0"/>
                <w:color w:val="000000"/>
                <w:sz w:val="20"/>
                <w:szCs w:val="20"/>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7B35754">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FD044EB">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05D071AC">
            <w:pPr>
              <w:jc w:val="right"/>
              <w:rPr>
                <w:rFonts w:hint="eastAsia" w:ascii="宋体" w:hAnsi="宋体" w:eastAsia="宋体" w:cs="宋体"/>
                <w:i w:val="0"/>
                <w:iCs w:val="0"/>
                <w:color w:val="000000"/>
                <w:sz w:val="20"/>
                <w:szCs w:val="20"/>
                <w:u w:val="none"/>
              </w:rPr>
            </w:pPr>
          </w:p>
        </w:tc>
      </w:tr>
      <w:tr w14:paraId="48F2C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75" w:type="dxa"/>
          <w:trHeight w:val="358"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B8CD17">
            <w:pPr>
              <w:jc w:val="center"/>
              <w:rPr>
                <w:rFonts w:hint="eastAsia" w:ascii="宋体" w:hAnsi="宋体" w:eastAsia="宋体" w:cs="宋体"/>
                <w:i w:val="0"/>
                <w:iCs w:val="0"/>
                <w:color w:val="000000"/>
                <w:sz w:val="20"/>
                <w:szCs w:val="20"/>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632DF75">
            <w:pPr>
              <w:jc w:val="left"/>
              <w:rPr>
                <w:rFonts w:hint="eastAsia" w:ascii="宋体" w:hAnsi="宋体" w:eastAsia="宋体" w:cs="宋体"/>
                <w:i w:val="0"/>
                <w:iCs w:val="0"/>
                <w:color w:val="000000"/>
                <w:sz w:val="20"/>
                <w:szCs w:val="20"/>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BF60B00">
            <w:pPr>
              <w:jc w:val="left"/>
              <w:rPr>
                <w:rFonts w:hint="eastAsia" w:ascii="宋体" w:hAnsi="宋体" w:eastAsia="宋体" w:cs="宋体"/>
                <w:i w:val="0"/>
                <w:iCs w:val="0"/>
                <w:color w:val="000000"/>
                <w:sz w:val="20"/>
                <w:szCs w:val="20"/>
                <w:u w:val="none"/>
              </w:rPr>
            </w:pP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3F64E13">
            <w:pPr>
              <w:jc w:val="left"/>
              <w:rPr>
                <w:rFonts w:hint="eastAsia" w:ascii="宋体" w:hAnsi="宋体" w:eastAsia="宋体" w:cs="宋体"/>
                <w:i w:val="0"/>
                <w:iCs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07FEA">
            <w:pPr>
              <w:jc w:val="center"/>
              <w:rPr>
                <w:rFonts w:hint="eastAsia" w:ascii="宋体" w:hAnsi="宋体" w:eastAsia="宋体" w:cs="宋体"/>
                <w:i w:val="0"/>
                <w:iCs w:val="0"/>
                <w:color w:val="000000"/>
                <w:sz w:val="20"/>
                <w:szCs w:val="20"/>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149A84A">
            <w:pPr>
              <w:jc w:val="right"/>
              <w:rPr>
                <w:rFonts w:hint="eastAsia" w:ascii="宋体" w:hAnsi="宋体" w:eastAsia="宋体" w:cs="宋体"/>
                <w:i w:val="0"/>
                <w:iCs w:val="0"/>
                <w:color w:val="000000"/>
                <w:sz w:val="20"/>
                <w:szCs w:val="20"/>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AD035A9">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4E9C943">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1F6D4FF">
            <w:pPr>
              <w:jc w:val="right"/>
              <w:rPr>
                <w:rFonts w:hint="eastAsia" w:ascii="宋体" w:hAnsi="宋体" w:eastAsia="宋体" w:cs="宋体"/>
                <w:i w:val="0"/>
                <w:iCs w:val="0"/>
                <w:color w:val="000000"/>
                <w:sz w:val="20"/>
                <w:szCs w:val="20"/>
                <w:u w:val="none"/>
              </w:rPr>
            </w:pPr>
          </w:p>
        </w:tc>
      </w:tr>
      <w:tr w14:paraId="1E94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358"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8F8D45">
            <w:pPr>
              <w:jc w:val="center"/>
              <w:rPr>
                <w:rFonts w:hint="eastAsia" w:ascii="宋体" w:hAnsi="宋体" w:eastAsia="宋体" w:cs="宋体"/>
                <w:i w:val="0"/>
                <w:iCs w:val="0"/>
                <w:color w:val="000000"/>
                <w:sz w:val="20"/>
                <w:szCs w:val="20"/>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719A958">
            <w:pPr>
              <w:jc w:val="left"/>
              <w:rPr>
                <w:rFonts w:hint="eastAsia" w:ascii="宋体" w:hAnsi="宋体" w:eastAsia="宋体" w:cs="宋体"/>
                <w:i w:val="0"/>
                <w:iCs w:val="0"/>
                <w:color w:val="000000"/>
                <w:sz w:val="20"/>
                <w:szCs w:val="20"/>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EDB4217">
            <w:pPr>
              <w:jc w:val="left"/>
              <w:rPr>
                <w:rFonts w:hint="eastAsia" w:ascii="宋体" w:hAnsi="宋体" w:eastAsia="宋体" w:cs="宋体"/>
                <w:i w:val="0"/>
                <w:iCs w:val="0"/>
                <w:color w:val="000000"/>
                <w:sz w:val="20"/>
                <w:szCs w:val="20"/>
                <w:u w:val="none"/>
              </w:rPr>
            </w:pP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27DE961">
            <w:pPr>
              <w:jc w:val="left"/>
              <w:rPr>
                <w:rFonts w:hint="eastAsia" w:ascii="宋体" w:hAnsi="宋体" w:eastAsia="宋体" w:cs="宋体"/>
                <w:i w:val="0"/>
                <w:iCs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67AFB">
            <w:pPr>
              <w:jc w:val="center"/>
              <w:rPr>
                <w:rFonts w:hint="eastAsia" w:ascii="宋体" w:hAnsi="宋体" w:eastAsia="宋体" w:cs="宋体"/>
                <w:i w:val="0"/>
                <w:iCs w:val="0"/>
                <w:color w:val="000000"/>
                <w:sz w:val="20"/>
                <w:szCs w:val="20"/>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8E9C846">
            <w:pPr>
              <w:jc w:val="right"/>
              <w:rPr>
                <w:rFonts w:hint="eastAsia" w:ascii="宋体" w:hAnsi="宋体" w:eastAsia="宋体" w:cs="宋体"/>
                <w:i w:val="0"/>
                <w:iCs w:val="0"/>
                <w:color w:val="000000"/>
                <w:sz w:val="20"/>
                <w:szCs w:val="20"/>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EB9344F">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888F8CA">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3F2156F5">
            <w:pPr>
              <w:jc w:val="right"/>
              <w:rPr>
                <w:rFonts w:hint="eastAsia" w:ascii="宋体" w:hAnsi="宋体" w:eastAsia="宋体" w:cs="宋体"/>
                <w:i w:val="0"/>
                <w:iCs w:val="0"/>
                <w:color w:val="000000"/>
                <w:sz w:val="20"/>
                <w:szCs w:val="20"/>
                <w:u w:val="none"/>
              </w:rPr>
            </w:pPr>
          </w:p>
        </w:tc>
      </w:tr>
      <w:tr w14:paraId="2BD82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358"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D57D9D">
            <w:pPr>
              <w:jc w:val="center"/>
              <w:rPr>
                <w:rFonts w:hint="eastAsia" w:ascii="宋体" w:hAnsi="宋体" w:eastAsia="宋体" w:cs="宋体"/>
                <w:i w:val="0"/>
                <w:iCs w:val="0"/>
                <w:color w:val="000000"/>
                <w:sz w:val="20"/>
                <w:szCs w:val="20"/>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B1B49E5">
            <w:pPr>
              <w:jc w:val="left"/>
              <w:rPr>
                <w:rFonts w:hint="eastAsia" w:ascii="宋体" w:hAnsi="宋体" w:eastAsia="宋体" w:cs="宋体"/>
                <w:i w:val="0"/>
                <w:iCs w:val="0"/>
                <w:color w:val="000000"/>
                <w:sz w:val="20"/>
                <w:szCs w:val="20"/>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6086AB8">
            <w:pPr>
              <w:jc w:val="left"/>
              <w:rPr>
                <w:rFonts w:hint="eastAsia" w:ascii="宋体" w:hAnsi="宋体" w:eastAsia="宋体" w:cs="宋体"/>
                <w:i w:val="0"/>
                <w:iCs w:val="0"/>
                <w:color w:val="000000"/>
                <w:sz w:val="20"/>
                <w:szCs w:val="20"/>
                <w:u w:val="none"/>
              </w:rPr>
            </w:pP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BC3B9E6">
            <w:pPr>
              <w:jc w:val="left"/>
              <w:rPr>
                <w:rFonts w:hint="eastAsia" w:ascii="宋体" w:hAnsi="宋体" w:eastAsia="宋体" w:cs="宋体"/>
                <w:i w:val="0"/>
                <w:iCs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41043">
            <w:pPr>
              <w:jc w:val="center"/>
              <w:rPr>
                <w:rFonts w:hint="eastAsia" w:ascii="宋体" w:hAnsi="宋体" w:eastAsia="宋体" w:cs="宋体"/>
                <w:i w:val="0"/>
                <w:iCs w:val="0"/>
                <w:color w:val="000000"/>
                <w:sz w:val="20"/>
                <w:szCs w:val="20"/>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45F2ACC">
            <w:pPr>
              <w:jc w:val="right"/>
              <w:rPr>
                <w:rFonts w:hint="eastAsia" w:ascii="宋体" w:hAnsi="宋体" w:eastAsia="宋体" w:cs="宋体"/>
                <w:i w:val="0"/>
                <w:iCs w:val="0"/>
                <w:color w:val="000000"/>
                <w:sz w:val="20"/>
                <w:szCs w:val="20"/>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247FCCF">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F673029">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2E0CA0AE">
            <w:pPr>
              <w:jc w:val="right"/>
              <w:rPr>
                <w:rFonts w:hint="eastAsia" w:ascii="宋体" w:hAnsi="宋体" w:eastAsia="宋体" w:cs="宋体"/>
                <w:i w:val="0"/>
                <w:iCs w:val="0"/>
                <w:color w:val="000000"/>
                <w:sz w:val="20"/>
                <w:szCs w:val="20"/>
                <w:u w:val="none"/>
              </w:rPr>
            </w:pPr>
          </w:p>
        </w:tc>
      </w:tr>
      <w:tr w14:paraId="700D9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358"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C4B25C">
            <w:pPr>
              <w:jc w:val="center"/>
              <w:rPr>
                <w:rFonts w:hint="eastAsia" w:ascii="宋体" w:hAnsi="宋体" w:eastAsia="宋体" w:cs="宋体"/>
                <w:i w:val="0"/>
                <w:iCs w:val="0"/>
                <w:color w:val="000000"/>
                <w:sz w:val="20"/>
                <w:szCs w:val="20"/>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B28F581">
            <w:pPr>
              <w:jc w:val="left"/>
              <w:rPr>
                <w:rFonts w:hint="eastAsia" w:ascii="宋体" w:hAnsi="宋体" w:eastAsia="宋体" w:cs="宋体"/>
                <w:i w:val="0"/>
                <w:iCs w:val="0"/>
                <w:color w:val="000000"/>
                <w:sz w:val="20"/>
                <w:szCs w:val="20"/>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661F2FE">
            <w:pPr>
              <w:jc w:val="left"/>
              <w:rPr>
                <w:rFonts w:hint="eastAsia" w:ascii="宋体" w:hAnsi="宋体" w:eastAsia="宋体" w:cs="宋体"/>
                <w:i w:val="0"/>
                <w:iCs w:val="0"/>
                <w:color w:val="000000"/>
                <w:sz w:val="20"/>
                <w:szCs w:val="20"/>
                <w:u w:val="none"/>
              </w:rPr>
            </w:pP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612ED8F">
            <w:pPr>
              <w:jc w:val="left"/>
              <w:rPr>
                <w:rFonts w:hint="eastAsia" w:ascii="宋体" w:hAnsi="宋体" w:eastAsia="宋体" w:cs="宋体"/>
                <w:i w:val="0"/>
                <w:iCs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FD460">
            <w:pPr>
              <w:jc w:val="center"/>
              <w:rPr>
                <w:rFonts w:hint="eastAsia" w:ascii="宋体" w:hAnsi="宋体" w:eastAsia="宋体" w:cs="宋体"/>
                <w:i w:val="0"/>
                <w:iCs w:val="0"/>
                <w:color w:val="000000"/>
                <w:sz w:val="20"/>
                <w:szCs w:val="20"/>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88835E7">
            <w:pPr>
              <w:jc w:val="right"/>
              <w:rPr>
                <w:rFonts w:hint="eastAsia" w:ascii="宋体" w:hAnsi="宋体" w:eastAsia="宋体" w:cs="宋体"/>
                <w:i w:val="0"/>
                <w:iCs w:val="0"/>
                <w:color w:val="000000"/>
                <w:sz w:val="20"/>
                <w:szCs w:val="20"/>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5B2C499">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BC36347">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6A067E9C">
            <w:pPr>
              <w:jc w:val="right"/>
              <w:rPr>
                <w:rFonts w:hint="eastAsia" w:ascii="宋体" w:hAnsi="宋体" w:eastAsia="宋体" w:cs="宋体"/>
                <w:i w:val="0"/>
                <w:iCs w:val="0"/>
                <w:color w:val="000000"/>
                <w:sz w:val="20"/>
                <w:szCs w:val="20"/>
                <w:u w:val="none"/>
              </w:rPr>
            </w:pPr>
          </w:p>
        </w:tc>
      </w:tr>
      <w:tr w14:paraId="2F7EB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358"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FE0FE1">
            <w:pPr>
              <w:jc w:val="center"/>
              <w:rPr>
                <w:rFonts w:hint="eastAsia" w:ascii="宋体" w:hAnsi="宋体" w:eastAsia="宋体" w:cs="宋体"/>
                <w:i w:val="0"/>
                <w:iCs w:val="0"/>
                <w:color w:val="000000"/>
                <w:sz w:val="20"/>
                <w:szCs w:val="20"/>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0054D5B">
            <w:pPr>
              <w:jc w:val="left"/>
              <w:rPr>
                <w:rFonts w:hint="eastAsia" w:ascii="宋体" w:hAnsi="宋体" w:eastAsia="宋体" w:cs="宋体"/>
                <w:i w:val="0"/>
                <w:iCs w:val="0"/>
                <w:color w:val="000000"/>
                <w:sz w:val="20"/>
                <w:szCs w:val="20"/>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AA24710">
            <w:pPr>
              <w:jc w:val="left"/>
              <w:rPr>
                <w:rFonts w:hint="eastAsia" w:ascii="宋体" w:hAnsi="宋体" w:eastAsia="宋体" w:cs="宋体"/>
                <w:i w:val="0"/>
                <w:iCs w:val="0"/>
                <w:color w:val="000000"/>
                <w:sz w:val="20"/>
                <w:szCs w:val="20"/>
                <w:u w:val="none"/>
              </w:rPr>
            </w:pP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0956F7B">
            <w:pPr>
              <w:jc w:val="left"/>
              <w:rPr>
                <w:rFonts w:hint="eastAsia" w:ascii="宋体" w:hAnsi="宋体" w:eastAsia="宋体" w:cs="宋体"/>
                <w:i w:val="0"/>
                <w:iCs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E3788">
            <w:pPr>
              <w:jc w:val="center"/>
              <w:rPr>
                <w:rFonts w:hint="eastAsia" w:ascii="宋体" w:hAnsi="宋体" w:eastAsia="宋体" w:cs="宋体"/>
                <w:i w:val="0"/>
                <w:iCs w:val="0"/>
                <w:color w:val="000000"/>
                <w:sz w:val="20"/>
                <w:szCs w:val="20"/>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566A144">
            <w:pPr>
              <w:jc w:val="right"/>
              <w:rPr>
                <w:rFonts w:hint="eastAsia" w:ascii="宋体" w:hAnsi="宋体" w:eastAsia="宋体" w:cs="宋体"/>
                <w:i w:val="0"/>
                <w:iCs w:val="0"/>
                <w:color w:val="000000"/>
                <w:sz w:val="20"/>
                <w:szCs w:val="20"/>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548C4C3">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D98C8B9">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34C4962B">
            <w:pPr>
              <w:jc w:val="right"/>
              <w:rPr>
                <w:rFonts w:hint="eastAsia" w:ascii="宋体" w:hAnsi="宋体" w:eastAsia="宋体" w:cs="宋体"/>
                <w:i w:val="0"/>
                <w:iCs w:val="0"/>
                <w:color w:val="000000"/>
                <w:sz w:val="20"/>
                <w:szCs w:val="20"/>
                <w:u w:val="none"/>
              </w:rPr>
            </w:pPr>
          </w:p>
        </w:tc>
      </w:tr>
      <w:tr w14:paraId="6B9AE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358" w:hRule="atLeast"/>
        </w:trPr>
        <w:tc>
          <w:tcPr>
            <w:tcW w:w="44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0663B4">
            <w:pPr>
              <w:jc w:val="center"/>
              <w:rPr>
                <w:rFonts w:hint="eastAsia" w:ascii="宋体" w:hAnsi="宋体" w:eastAsia="宋体" w:cs="宋体"/>
                <w:i w:val="0"/>
                <w:iCs w:val="0"/>
                <w:color w:val="000000"/>
                <w:sz w:val="20"/>
                <w:szCs w:val="20"/>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1A0E862">
            <w:pPr>
              <w:jc w:val="left"/>
              <w:rPr>
                <w:rFonts w:hint="eastAsia" w:ascii="宋体" w:hAnsi="宋体" w:eastAsia="宋体" w:cs="宋体"/>
                <w:i w:val="0"/>
                <w:iCs w:val="0"/>
                <w:color w:val="000000"/>
                <w:sz w:val="20"/>
                <w:szCs w:val="20"/>
                <w:u w:val="none"/>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F4D7DF6">
            <w:pPr>
              <w:jc w:val="left"/>
              <w:rPr>
                <w:rFonts w:hint="eastAsia" w:ascii="宋体" w:hAnsi="宋体" w:eastAsia="宋体" w:cs="宋体"/>
                <w:i w:val="0"/>
                <w:iCs w:val="0"/>
                <w:color w:val="000000"/>
                <w:sz w:val="20"/>
                <w:szCs w:val="20"/>
                <w:u w:val="none"/>
              </w:rPr>
            </w:pPr>
          </w:p>
        </w:tc>
        <w:tc>
          <w:tcPr>
            <w:tcW w:w="174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6CF52FE">
            <w:pPr>
              <w:jc w:val="left"/>
              <w:rPr>
                <w:rFonts w:hint="eastAsia" w:ascii="宋体" w:hAnsi="宋体" w:eastAsia="宋体" w:cs="宋体"/>
                <w:i w:val="0"/>
                <w:iCs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D6625">
            <w:pPr>
              <w:jc w:val="center"/>
              <w:rPr>
                <w:rFonts w:hint="eastAsia" w:ascii="宋体" w:hAnsi="宋体" w:eastAsia="宋体" w:cs="宋体"/>
                <w:i w:val="0"/>
                <w:iCs w:val="0"/>
                <w:color w:val="000000"/>
                <w:sz w:val="20"/>
                <w:szCs w:val="20"/>
                <w:u w:val="none"/>
              </w:rPr>
            </w:pPr>
          </w:p>
        </w:tc>
        <w:tc>
          <w:tcPr>
            <w:tcW w:w="66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21413E8">
            <w:pPr>
              <w:jc w:val="right"/>
              <w:rPr>
                <w:rFonts w:hint="eastAsia" w:ascii="宋体" w:hAnsi="宋体" w:eastAsia="宋体" w:cs="宋体"/>
                <w:i w:val="0"/>
                <w:iCs w:val="0"/>
                <w:color w:val="000000"/>
                <w:sz w:val="20"/>
                <w:szCs w:val="20"/>
                <w:u w:val="none"/>
              </w:rPr>
            </w:pPr>
          </w:p>
        </w:tc>
        <w:tc>
          <w:tcPr>
            <w:tcW w:w="91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B38928B">
            <w:pPr>
              <w:jc w:val="right"/>
              <w:rPr>
                <w:rFonts w:hint="eastAsia" w:ascii="宋体" w:hAnsi="宋体" w:eastAsia="宋体" w:cs="宋体"/>
                <w:i w:val="0"/>
                <w:iCs w:val="0"/>
                <w:color w:val="000000"/>
                <w:sz w:val="20"/>
                <w:szCs w:val="20"/>
                <w:u w:val="none"/>
              </w:rPr>
            </w:pP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949EFD5">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076CC661">
            <w:pPr>
              <w:jc w:val="right"/>
              <w:rPr>
                <w:rFonts w:hint="eastAsia" w:ascii="宋体" w:hAnsi="宋体" w:eastAsia="宋体" w:cs="宋体"/>
                <w:i w:val="0"/>
                <w:iCs w:val="0"/>
                <w:color w:val="000000"/>
                <w:sz w:val="20"/>
                <w:szCs w:val="20"/>
                <w:u w:val="none"/>
              </w:rPr>
            </w:pPr>
          </w:p>
        </w:tc>
      </w:tr>
      <w:tr w14:paraId="71B4D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75" w:type="dxa"/>
          <w:trHeight w:val="358" w:hRule="atLeast"/>
        </w:trPr>
        <w:tc>
          <w:tcPr>
            <w:tcW w:w="6650" w:type="dxa"/>
            <w:gridSpan w:val="22"/>
            <w:tcBorders>
              <w:top w:val="single" w:color="000000" w:sz="4" w:space="0"/>
              <w:left w:val="single" w:color="000000" w:sz="8" w:space="0"/>
              <w:bottom w:val="single" w:color="000000" w:sz="4" w:space="0"/>
              <w:right w:val="single" w:color="000000" w:sz="4" w:space="0"/>
            </w:tcBorders>
            <w:shd w:val="clear" w:color="FFFFFF" w:fill="FFFFFF"/>
            <w:vAlign w:val="center"/>
          </w:tcPr>
          <w:p w14:paraId="0B760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9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21F7D9C">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4" w:space="0"/>
              <w:right w:val="single" w:color="000000" w:sz="8" w:space="0"/>
            </w:tcBorders>
            <w:shd w:val="clear" w:color="FFFFFF" w:fill="FFFFFF"/>
            <w:vAlign w:val="center"/>
          </w:tcPr>
          <w:p w14:paraId="70BF6993">
            <w:pPr>
              <w:jc w:val="right"/>
              <w:rPr>
                <w:rFonts w:hint="eastAsia" w:ascii="宋体" w:hAnsi="宋体" w:eastAsia="宋体" w:cs="宋体"/>
                <w:i w:val="0"/>
                <w:iCs w:val="0"/>
                <w:color w:val="000000"/>
                <w:sz w:val="20"/>
                <w:szCs w:val="20"/>
                <w:u w:val="none"/>
              </w:rPr>
            </w:pPr>
          </w:p>
        </w:tc>
      </w:tr>
      <w:tr w14:paraId="7C0A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358" w:hRule="atLeast"/>
        </w:trPr>
        <w:tc>
          <w:tcPr>
            <w:tcW w:w="6650" w:type="dxa"/>
            <w:gridSpan w:val="22"/>
            <w:tcBorders>
              <w:top w:val="single" w:color="000000" w:sz="4" w:space="0"/>
              <w:left w:val="single" w:color="000000" w:sz="8" w:space="0"/>
              <w:bottom w:val="single" w:color="000000" w:sz="8" w:space="0"/>
              <w:right w:val="single" w:color="000000" w:sz="4" w:space="0"/>
            </w:tcBorders>
            <w:shd w:val="clear" w:color="FFFFFF" w:fill="FFFFFF"/>
            <w:vAlign w:val="center"/>
          </w:tcPr>
          <w:p w14:paraId="51C77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923"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4E9D8D13">
            <w:pPr>
              <w:jc w:val="right"/>
              <w:rPr>
                <w:rFonts w:hint="eastAsia" w:ascii="宋体" w:hAnsi="宋体" w:eastAsia="宋体" w:cs="宋体"/>
                <w:i w:val="0"/>
                <w:iCs w:val="0"/>
                <w:color w:val="000000"/>
                <w:sz w:val="20"/>
                <w:szCs w:val="20"/>
                <w:u w:val="none"/>
              </w:rPr>
            </w:pPr>
          </w:p>
        </w:tc>
        <w:tc>
          <w:tcPr>
            <w:tcW w:w="932" w:type="dxa"/>
            <w:gridSpan w:val="3"/>
            <w:tcBorders>
              <w:top w:val="single" w:color="000000" w:sz="4" w:space="0"/>
              <w:left w:val="single" w:color="000000" w:sz="4" w:space="0"/>
              <w:bottom w:val="single" w:color="000000" w:sz="8" w:space="0"/>
              <w:right w:val="single" w:color="000000" w:sz="8" w:space="0"/>
            </w:tcBorders>
            <w:shd w:val="clear" w:color="FFFFFF" w:fill="FFFFFF"/>
            <w:vAlign w:val="center"/>
          </w:tcPr>
          <w:p w14:paraId="21F8E79D">
            <w:pPr>
              <w:jc w:val="right"/>
              <w:rPr>
                <w:rFonts w:hint="eastAsia" w:ascii="宋体" w:hAnsi="宋体" w:eastAsia="宋体" w:cs="宋体"/>
                <w:i w:val="0"/>
                <w:iCs w:val="0"/>
                <w:color w:val="000000"/>
                <w:sz w:val="20"/>
                <w:szCs w:val="20"/>
                <w:u w:val="none"/>
              </w:rPr>
            </w:pPr>
          </w:p>
        </w:tc>
      </w:tr>
      <w:tr w14:paraId="6FE6B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75" w:type="dxa"/>
          <w:trHeight w:val="614" w:hRule="atLeast"/>
        </w:trPr>
        <w:tc>
          <w:tcPr>
            <w:tcW w:w="4357" w:type="dxa"/>
            <w:gridSpan w:val="11"/>
            <w:tcBorders>
              <w:top w:val="nil"/>
              <w:left w:val="nil"/>
              <w:bottom w:val="nil"/>
              <w:right w:val="nil"/>
            </w:tcBorders>
            <w:shd w:val="clear" w:color="FFFFFF" w:fill="FFFFFF"/>
            <w:vAlign w:val="center"/>
          </w:tcPr>
          <w:p w14:paraId="071AAD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c>
          <w:tcPr>
            <w:tcW w:w="1834" w:type="dxa"/>
            <w:gridSpan w:val="9"/>
            <w:tcBorders>
              <w:top w:val="nil"/>
              <w:left w:val="nil"/>
              <w:bottom w:val="nil"/>
              <w:right w:val="nil"/>
            </w:tcBorders>
            <w:shd w:val="clear" w:color="FFFFFF" w:fill="FFFFFF"/>
            <w:vAlign w:val="center"/>
          </w:tcPr>
          <w:p w14:paraId="5C726095">
            <w:pPr>
              <w:jc w:val="center"/>
              <w:rPr>
                <w:rFonts w:hint="eastAsia" w:ascii="宋体" w:hAnsi="宋体" w:eastAsia="宋体" w:cs="宋体"/>
                <w:i w:val="0"/>
                <w:iCs w:val="0"/>
                <w:color w:val="000000"/>
                <w:sz w:val="18"/>
                <w:szCs w:val="18"/>
                <w:u w:val="none"/>
              </w:rPr>
            </w:pPr>
          </w:p>
        </w:tc>
        <w:tc>
          <w:tcPr>
            <w:tcW w:w="2314" w:type="dxa"/>
            <w:gridSpan w:val="8"/>
            <w:tcBorders>
              <w:top w:val="nil"/>
              <w:left w:val="nil"/>
              <w:bottom w:val="nil"/>
              <w:right w:val="nil"/>
            </w:tcBorders>
            <w:shd w:val="clear" w:color="FFFFFF" w:fill="FFFFFF"/>
            <w:vAlign w:val="center"/>
          </w:tcPr>
          <w:p w14:paraId="5A655A7B">
            <w:pPr>
              <w:jc w:val="right"/>
              <w:rPr>
                <w:rFonts w:hint="eastAsia" w:ascii="宋体" w:hAnsi="宋体" w:eastAsia="宋体" w:cs="宋体"/>
                <w:i w:val="0"/>
                <w:iCs w:val="0"/>
                <w:color w:val="000000"/>
                <w:sz w:val="18"/>
                <w:szCs w:val="18"/>
                <w:u w:val="none"/>
              </w:rPr>
            </w:pPr>
          </w:p>
        </w:tc>
      </w:tr>
      <w:tr w14:paraId="3D6A5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9380" w:type="dxa"/>
            <w:gridSpan w:val="29"/>
            <w:tcBorders>
              <w:top w:val="nil"/>
              <w:left w:val="nil"/>
              <w:bottom w:val="nil"/>
              <w:right w:val="nil"/>
            </w:tcBorders>
            <w:shd w:val="clear" w:color="FFFFFF" w:fill="FFFFFF"/>
            <w:vAlign w:val="center"/>
          </w:tcPr>
          <w:p w14:paraId="11E925B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14:paraId="16479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081" w:type="dxa"/>
            <w:gridSpan w:val="8"/>
            <w:tcBorders>
              <w:top w:val="nil"/>
              <w:left w:val="nil"/>
              <w:bottom w:val="nil"/>
              <w:right w:val="nil"/>
            </w:tcBorders>
            <w:shd w:val="clear" w:color="FFFFFF" w:fill="FFFFFF"/>
            <w:vAlign w:val="bottom"/>
          </w:tcPr>
          <w:p w14:paraId="0CAB2BC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工程名称：体育中心场馆场地消防改造项目</w:t>
            </w:r>
          </w:p>
        </w:tc>
        <w:tc>
          <w:tcPr>
            <w:tcW w:w="2797" w:type="dxa"/>
            <w:gridSpan w:val="10"/>
            <w:tcBorders>
              <w:top w:val="nil"/>
              <w:left w:val="nil"/>
              <w:bottom w:val="nil"/>
              <w:right w:val="nil"/>
            </w:tcBorders>
            <w:shd w:val="clear" w:color="FFFFFF" w:fill="FFFFFF"/>
            <w:vAlign w:val="bottom"/>
          </w:tcPr>
          <w:p w14:paraId="0F66FB2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标段：体育中心场馆场地消防改造项目</w:t>
            </w:r>
          </w:p>
        </w:tc>
        <w:tc>
          <w:tcPr>
            <w:tcW w:w="1189" w:type="dxa"/>
            <w:gridSpan w:val="5"/>
            <w:tcBorders>
              <w:top w:val="nil"/>
              <w:left w:val="nil"/>
              <w:bottom w:val="nil"/>
              <w:right w:val="nil"/>
            </w:tcBorders>
            <w:shd w:val="clear" w:color="FFFFFF" w:fill="FFFFFF"/>
            <w:vAlign w:val="bottom"/>
          </w:tcPr>
          <w:p w14:paraId="6CBDC41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单位：元   </w:t>
            </w:r>
          </w:p>
        </w:tc>
        <w:tc>
          <w:tcPr>
            <w:tcW w:w="2313" w:type="dxa"/>
            <w:gridSpan w:val="6"/>
            <w:tcBorders>
              <w:top w:val="nil"/>
              <w:left w:val="nil"/>
              <w:bottom w:val="nil"/>
              <w:right w:val="nil"/>
            </w:tcBorders>
            <w:shd w:val="clear" w:color="FFFFFF" w:fill="FFFFFF"/>
            <w:vAlign w:val="bottom"/>
          </w:tcPr>
          <w:p w14:paraId="1997A5A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388D8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675"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14:paraId="4A121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16"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7B11F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74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3FF63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459" w:type="dxa"/>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14:paraId="08396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计算基础</w:t>
            </w:r>
          </w:p>
        </w:tc>
        <w:tc>
          <w:tcPr>
            <w:tcW w:w="59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CE51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p>
        </w:tc>
        <w:tc>
          <w:tcPr>
            <w:tcW w:w="824" w:type="dxa"/>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14:paraId="0C62F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851"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73409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调整费率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p>
        </w:tc>
        <w:tc>
          <w:tcPr>
            <w:tcW w:w="104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12D7E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调整后金额</w:t>
            </w:r>
          </w:p>
        </w:tc>
        <w:tc>
          <w:tcPr>
            <w:tcW w:w="978"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6C3FC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365F5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6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4DA8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22249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4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30C72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安全文明施工费基本部分</w:t>
            </w:r>
          </w:p>
        </w:tc>
        <w:tc>
          <w:tcPr>
            <w:tcW w:w="145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9523C68">
            <w:pPr>
              <w:jc w:val="left"/>
              <w:rPr>
                <w:rFonts w:hint="eastAsia" w:ascii="宋体" w:hAnsi="宋体" w:eastAsia="宋体" w:cs="宋体"/>
                <w:i w:val="0"/>
                <w:iCs w:val="0"/>
                <w:color w:val="000000"/>
                <w:sz w:val="20"/>
                <w:szCs w:val="20"/>
                <w:u w:val="none"/>
              </w:rPr>
            </w:pPr>
          </w:p>
        </w:tc>
        <w:tc>
          <w:tcPr>
            <w:tcW w:w="5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7D8D5B">
            <w:pPr>
              <w:jc w:val="right"/>
              <w:rPr>
                <w:rFonts w:hint="eastAsia" w:ascii="宋体" w:hAnsi="宋体" w:eastAsia="宋体" w:cs="宋体"/>
                <w:i w:val="0"/>
                <w:iCs w:val="0"/>
                <w:color w:val="000000"/>
                <w:sz w:val="20"/>
                <w:szCs w:val="20"/>
                <w:u w:val="none"/>
              </w:rPr>
            </w:pPr>
          </w:p>
        </w:tc>
        <w:tc>
          <w:tcPr>
            <w:tcW w:w="8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7F2201A">
            <w:pPr>
              <w:jc w:val="right"/>
              <w:rPr>
                <w:rFonts w:hint="eastAsia" w:ascii="宋体" w:hAnsi="宋体" w:eastAsia="宋体" w:cs="宋体"/>
                <w:i w:val="0"/>
                <w:iCs w:val="0"/>
                <w:color w:val="000000"/>
                <w:sz w:val="20"/>
                <w:szCs w:val="20"/>
                <w:u w:val="none"/>
              </w:rPr>
            </w:pPr>
          </w:p>
        </w:tc>
        <w:tc>
          <w:tcPr>
            <w:tcW w:w="8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C5F0561">
            <w:pPr>
              <w:jc w:val="left"/>
              <w:rPr>
                <w:rFonts w:hint="eastAsia" w:ascii="宋体" w:hAnsi="宋体" w:eastAsia="宋体" w:cs="宋体"/>
                <w:i w:val="0"/>
                <w:iCs w:val="0"/>
                <w:color w:val="000000"/>
                <w:sz w:val="20"/>
                <w:szCs w:val="20"/>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683AB6F">
            <w:pPr>
              <w:jc w:val="left"/>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220C04C">
            <w:pPr>
              <w:jc w:val="left"/>
              <w:rPr>
                <w:rFonts w:hint="eastAsia" w:ascii="宋体" w:hAnsi="宋体" w:eastAsia="宋体" w:cs="宋体"/>
                <w:i w:val="0"/>
                <w:iCs w:val="0"/>
                <w:color w:val="000000"/>
                <w:sz w:val="20"/>
                <w:szCs w:val="20"/>
                <w:u w:val="none"/>
              </w:rPr>
            </w:pPr>
          </w:p>
        </w:tc>
      </w:tr>
      <w:tr w14:paraId="10CB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57B3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1826A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74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43C6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综合价3000万元以内(含本数)</w:t>
            </w:r>
          </w:p>
        </w:tc>
        <w:tc>
          <w:tcPr>
            <w:tcW w:w="145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A415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综合价含主设(3千万元以内部分)-甲供主材费-甲供设备费</w:t>
            </w:r>
          </w:p>
        </w:tc>
        <w:tc>
          <w:tcPr>
            <w:tcW w:w="5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E500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8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1EF6A78">
            <w:pPr>
              <w:jc w:val="right"/>
              <w:rPr>
                <w:rFonts w:hint="eastAsia" w:ascii="宋体" w:hAnsi="宋体" w:eastAsia="宋体" w:cs="宋体"/>
                <w:i w:val="0"/>
                <w:iCs w:val="0"/>
                <w:color w:val="000000"/>
                <w:sz w:val="20"/>
                <w:szCs w:val="20"/>
                <w:u w:val="none"/>
              </w:rPr>
            </w:pPr>
          </w:p>
        </w:tc>
        <w:tc>
          <w:tcPr>
            <w:tcW w:w="8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4B9C743">
            <w:pPr>
              <w:jc w:val="left"/>
              <w:rPr>
                <w:rFonts w:hint="eastAsia" w:ascii="宋体" w:hAnsi="宋体" w:eastAsia="宋体" w:cs="宋体"/>
                <w:i w:val="0"/>
                <w:iCs w:val="0"/>
                <w:color w:val="000000"/>
                <w:sz w:val="20"/>
                <w:szCs w:val="20"/>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73542BB">
            <w:pPr>
              <w:jc w:val="left"/>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3830668">
            <w:pPr>
              <w:jc w:val="left"/>
              <w:rPr>
                <w:rFonts w:hint="eastAsia" w:ascii="宋体" w:hAnsi="宋体" w:eastAsia="宋体" w:cs="宋体"/>
                <w:i w:val="0"/>
                <w:iCs w:val="0"/>
                <w:color w:val="000000"/>
                <w:sz w:val="20"/>
                <w:szCs w:val="20"/>
                <w:u w:val="none"/>
              </w:rPr>
            </w:pPr>
          </w:p>
        </w:tc>
      </w:tr>
      <w:tr w14:paraId="23B8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7" w:hRule="atLeast"/>
        </w:trPr>
        <w:tc>
          <w:tcPr>
            <w:tcW w:w="6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60F8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28B8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74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45392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综合价3000万元-1亿元以内(含本数)</w:t>
            </w:r>
          </w:p>
        </w:tc>
        <w:tc>
          <w:tcPr>
            <w:tcW w:w="145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4607C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综合价含主设(3千万元~1亿元以内部分)-甲供主材费-甲供设备费</w:t>
            </w:r>
          </w:p>
        </w:tc>
        <w:tc>
          <w:tcPr>
            <w:tcW w:w="5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D25D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8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35D2E58">
            <w:pPr>
              <w:jc w:val="right"/>
              <w:rPr>
                <w:rFonts w:hint="eastAsia" w:ascii="宋体" w:hAnsi="宋体" w:eastAsia="宋体" w:cs="宋体"/>
                <w:i w:val="0"/>
                <w:iCs w:val="0"/>
                <w:color w:val="000000"/>
                <w:sz w:val="20"/>
                <w:szCs w:val="20"/>
                <w:u w:val="none"/>
              </w:rPr>
            </w:pPr>
          </w:p>
        </w:tc>
        <w:tc>
          <w:tcPr>
            <w:tcW w:w="8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F9776A0">
            <w:pPr>
              <w:jc w:val="left"/>
              <w:rPr>
                <w:rFonts w:hint="eastAsia" w:ascii="宋体" w:hAnsi="宋体" w:eastAsia="宋体" w:cs="宋体"/>
                <w:i w:val="0"/>
                <w:iCs w:val="0"/>
                <w:color w:val="000000"/>
                <w:sz w:val="20"/>
                <w:szCs w:val="20"/>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18AEBF2">
            <w:pPr>
              <w:jc w:val="left"/>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C23776E">
            <w:pPr>
              <w:jc w:val="left"/>
              <w:rPr>
                <w:rFonts w:hint="eastAsia" w:ascii="宋体" w:hAnsi="宋体" w:eastAsia="宋体" w:cs="宋体"/>
                <w:i w:val="0"/>
                <w:iCs w:val="0"/>
                <w:color w:val="000000"/>
                <w:sz w:val="20"/>
                <w:szCs w:val="20"/>
                <w:u w:val="none"/>
              </w:rPr>
            </w:pPr>
          </w:p>
        </w:tc>
      </w:tr>
      <w:tr w14:paraId="75982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9F97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8BC49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74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2803A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综合价1亿元以上</w:t>
            </w:r>
          </w:p>
        </w:tc>
        <w:tc>
          <w:tcPr>
            <w:tcW w:w="145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8456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综合价含主设(1亿元以上部分)-甲供主材费-甲供设备费</w:t>
            </w:r>
          </w:p>
        </w:tc>
        <w:tc>
          <w:tcPr>
            <w:tcW w:w="5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614B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8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AD8788A">
            <w:pPr>
              <w:jc w:val="right"/>
              <w:rPr>
                <w:rFonts w:hint="eastAsia" w:ascii="宋体" w:hAnsi="宋体" w:eastAsia="宋体" w:cs="宋体"/>
                <w:i w:val="0"/>
                <w:iCs w:val="0"/>
                <w:color w:val="000000"/>
                <w:sz w:val="20"/>
                <w:szCs w:val="20"/>
                <w:u w:val="none"/>
              </w:rPr>
            </w:pPr>
          </w:p>
        </w:tc>
        <w:tc>
          <w:tcPr>
            <w:tcW w:w="8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FA05733">
            <w:pPr>
              <w:jc w:val="left"/>
              <w:rPr>
                <w:rFonts w:hint="eastAsia" w:ascii="宋体" w:hAnsi="宋体" w:eastAsia="宋体" w:cs="宋体"/>
                <w:i w:val="0"/>
                <w:iCs w:val="0"/>
                <w:color w:val="000000"/>
                <w:sz w:val="20"/>
                <w:szCs w:val="20"/>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510251C">
            <w:pPr>
              <w:jc w:val="left"/>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0C75BAE">
            <w:pPr>
              <w:jc w:val="left"/>
              <w:rPr>
                <w:rFonts w:hint="eastAsia" w:ascii="宋体" w:hAnsi="宋体" w:eastAsia="宋体" w:cs="宋体"/>
                <w:i w:val="0"/>
                <w:iCs w:val="0"/>
                <w:color w:val="000000"/>
                <w:sz w:val="20"/>
                <w:szCs w:val="20"/>
                <w:u w:val="none"/>
              </w:rPr>
            </w:pPr>
          </w:p>
        </w:tc>
      </w:tr>
      <w:tr w14:paraId="68E42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6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CF85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04A31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4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4A46F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安全文明施工费(浮动奖励部分)</w:t>
            </w:r>
          </w:p>
        </w:tc>
        <w:tc>
          <w:tcPr>
            <w:tcW w:w="145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7BF2B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安全防护、文明施工基本费</w:t>
            </w:r>
          </w:p>
        </w:tc>
        <w:tc>
          <w:tcPr>
            <w:tcW w:w="5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0F1E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AAFD2B0">
            <w:pPr>
              <w:jc w:val="right"/>
              <w:rPr>
                <w:rFonts w:hint="eastAsia" w:ascii="宋体" w:hAnsi="宋体" w:eastAsia="宋体" w:cs="宋体"/>
                <w:i w:val="0"/>
                <w:iCs w:val="0"/>
                <w:color w:val="000000"/>
                <w:sz w:val="20"/>
                <w:szCs w:val="20"/>
                <w:u w:val="none"/>
              </w:rPr>
            </w:pPr>
          </w:p>
        </w:tc>
        <w:tc>
          <w:tcPr>
            <w:tcW w:w="8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01A719C">
            <w:pPr>
              <w:jc w:val="left"/>
              <w:rPr>
                <w:rFonts w:hint="eastAsia" w:ascii="宋体" w:hAnsi="宋体" w:eastAsia="宋体" w:cs="宋体"/>
                <w:i w:val="0"/>
                <w:iCs w:val="0"/>
                <w:color w:val="000000"/>
                <w:sz w:val="20"/>
                <w:szCs w:val="20"/>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67DBAB3">
            <w:pPr>
              <w:jc w:val="left"/>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38018C2">
            <w:pPr>
              <w:jc w:val="left"/>
              <w:rPr>
                <w:rFonts w:hint="eastAsia" w:ascii="宋体" w:hAnsi="宋体" w:eastAsia="宋体" w:cs="宋体"/>
                <w:i w:val="0"/>
                <w:iCs w:val="0"/>
                <w:color w:val="000000"/>
                <w:sz w:val="20"/>
                <w:szCs w:val="20"/>
                <w:u w:val="none"/>
              </w:rPr>
            </w:pPr>
          </w:p>
        </w:tc>
      </w:tr>
      <w:tr w14:paraId="66A25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6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CB6E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9F182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4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C9F99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夜间施工增加费</w:t>
            </w:r>
          </w:p>
        </w:tc>
        <w:tc>
          <w:tcPr>
            <w:tcW w:w="145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40234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综合价含主设-甲供主材费-甲供设备费</w:t>
            </w:r>
          </w:p>
        </w:tc>
        <w:tc>
          <w:tcPr>
            <w:tcW w:w="5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DEB4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0.14</w:t>
            </w:r>
          </w:p>
        </w:tc>
        <w:tc>
          <w:tcPr>
            <w:tcW w:w="8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36D90F0">
            <w:pPr>
              <w:jc w:val="right"/>
              <w:rPr>
                <w:rFonts w:hint="eastAsia" w:ascii="宋体" w:hAnsi="宋体" w:eastAsia="宋体" w:cs="宋体"/>
                <w:i w:val="0"/>
                <w:iCs w:val="0"/>
                <w:color w:val="000000"/>
                <w:sz w:val="20"/>
                <w:szCs w:val="20"/>
                <w:u w:val="none"/>
              </w:rPr>
            </w:pPr>
          </w:p>
        </w:tc>
        <w:tc>
          <w:tcPr>
            <w:tcW w:w="8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CDFD763">
            <w:pPr>
              <w:jc w:val="left"/>
              <w:rPr>
                <w:rFonts w:hint="eastAsia" w:ascii="宋体" w:hAnsi="宋体" w:eastAsia="宋体" w:cs="宋体"/>
                <w:i w:val="0"/>
                <w:iCs w:val="0"/>
                <w:color w:val="000000"/>
                <w:sz w:val="20"/>
                <w:szCs w:val="20"/>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FCDF344">
            <w:pPr>
              <w:jc w:val="left"/>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309EF71">
            <w:pPr>
              <w:jc w:val="left"/>
              <w:rPr>
                <w:rFonts w:hint="eastAsia" w:ascii="宋体" w:hAnsi="宋体" w:eastAsia="宋体" w:cs="宋体"/>
                <w:i w:val="0"/>
                <w:iCs w:val="0"/>
                <w:color w:val="000000"/>
                <w:sz w:val="20"/>
                <w:szCs w:val="20"/>
                <w:u w:val="none"/>
              </w:rPr>
            </w:pPr>
          </w:p>
        </w:tc>
      </w:tr>
      <w:tr w14:paraId="15128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6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1F26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A1DA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4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1ACC7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雨季施工增加费</w:t>
            </w:r>
          </w:p>
        </w:tc>
        <w:tc>
          <w:tcPr>
            <w:tcW w:w="145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4D8B2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综合价含主设-甲供主材费-甲供设备费</w:t>
            </w:r>
          </w:p>
        </w:tc>
        <w:tc>
          <w:tcPr>
            <w:tcW w:w="5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E440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w:t>
            </w:r>
          </w:p>
        </w:tc>
        <w:tc>
          <w:tcPr>
            <w:tcW w:w="8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0C14FF8">
            <w:pPr>
              <w:jc w:val="right"/>
              <w:rPr>
                <w:rFonts w:hint="eastAsia" w:ascii="宋体" w:hAnsi="宋体" w:eastAsia="宋体" w:cs="宋体"/>
                <w:i w:val="0"/>
                <w:iCs w:val="0"/>
                <w:color w:val="000000"/>
                <w:sz w:val="20"/>
                <w:szCs w:val="20"/>
                <w:u w:val="none"/>
              </w:rPr>
            </w:pPr>
          </w:p>
        </w:tc>
        <w:tc>
          <w:tcPr>
            <w:tcW w:w="8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6372588">
            <w:pPr>
              <w:jc w:val="left"/>
              <w:rPr>
                <w:rFonts w:hint="eastAsia" w:ascii="宋体" w:hAnsi="宋体" w:eastAsia="宋体" w:cs="宋体"/>
                <w:i w:val="0"/>
                <w:iCs w:val="0"/>
                <w:color w:val="000000"/>
                <w:sz w:val="20"/>
                <w:szCs w:val="20"/>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6F23DD8">
            <w:pPr>
              <w:jc w:val="left"/>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5D72917">
            <w:pPr>
              <w:jc w:val="left"/>
              <w:rPr>
                <w:rFonts w:hint="eastAsia" w:ascii="宋体" w:hAnsi="宋体" w:eastAsia="宋体" w:cs="宋体"/>
                <w:i w:val="0"/>
                <w:iCs w:val="0"/>
                <w:color w:val="000000"/>
                <w:sz w:val="20"/>
                <w:szCs w:val="20"/>
                <w:u w:val="none"/>
              </w:rPr>
            </w:pPr>
          </w:p>
        </w:tc>
      </w:tr>
      <w:tr w14:paraId="0E123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6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E340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35536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4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0846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检验试验配合费</w:t>
            </w:r>
          </w:p>
        </w:tc>
        <w:tc>
          <w:tcPr>
            <w:tcW w:w="145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33CD3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综合价含主设-甲供主材费-甲供设备费</w:t>
            </w:r>
          </w:p>
        </w:tc>
        <w:tc>
          <w:tcPr>
            <w:tcW w:w="5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AC30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w:t>
            </w:r>
          </w:p>
        </w:tc>
        <w:tc>
          <w:tcPr>
            <w:tcW w:w="8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57C1522">
            <w:pPr>
              <w:jc w:val="right"/>
              <w:rPr>
                <w:rFonts w:hint="eastAsia" w:ascii="宋体" w:hAnsi="宋体" w:eastAsia="宋体" w:cs="宋体"/>
                <w:i w:val="0"/>
                <w:iCs w:val="0"/>
                <w:color w:val="000000"/>
                <w:sz w:val="20"/>
                <w:szCs w:val="20"/>
                <w:u w:val="none"/>
              </w:rPr>
            </w:pPr>
          </w:p>
        </w:tc>
        <w:tc>
          <w:tcPr>
            <w:tcW w:w="8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3198662">
            <w:pPr>
              <w:jc w:val="left"/>
              <w:rPr>
                <w:rFonts w:hint="eastAsia" w:ascii="宋体" w:hAnsi="宋体" w:eastAsia="宋体" w:cs="宋体"/>
                <w:i w:val="0"/>
                <w:iCs w:val="0"/>
                <w:color w:val="000000"/>
                <w:sz w:val="20"/>
                <w:szCs w:val="20"/>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9FF23E5">
            <w:pPr>
              <w:jc w:val="left"/>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FE35E6C">
            <w:pPr>
              <w:jc w:val="left"/>
              <w:rPr>
                <w:rFonts w:hint="eastAsia" w:ascii="宋体" w:hAnsi="宋体" w:eastAsia="宋体" w:cs="宋体"/>
                <w:i w:val="0"/>
                <w:iCs w:val="0"/>
                <w:color w:val="000000"/>
                <w:sz w:val="20"/>
                <w:szCs w:val="20"/>
                <w:u w:val="none"/>
              </w:rPr>
            </w:pPr>
          </w:p>
        </w:tc>
      </w:tr>
      <w:tr w14:paraId="75E81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257C6FE">
            <w:pPr>
              <w:jc w:val="center"/>
              <w:rPr>
                <w:rFonts w:hint="eastAsia" w:ascii="宋体" w:hAnsi="宋体" w:eastAsia="宋体" w:cs="宋体"/>
                <w:i w:val="0"/>
                <w:iCs w:val="0"/>
                <w:color w:val="000000"/>
                <w:sz w:val="20"/>
                <w:szCs w:val="20"/>
                <w:u w:val="none"/>
              </w:rPr>
            </w:pPr>
          </w:p>
        </w:tc>
        <w:tc>
          <w:tcPr>
            <w:tcW w:w="121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FEBA048">
            <w:pPr>
              <w:jc w:val="left"/>
              <w:rPr>
                <w:rFonts w:hint="eastAsia" w:ascii="宋体" w:hAnsi="宋体" w:eastAsia="宋体" w:cs="宋体"/>
                <w:i w:val="0"/>
                <w:iCs w:val="0"/>
                <w:color w:val="000000"/>
                <w:sz w:val="20"/>
                <w:szCs w:val="20"/>
                <w:u w:val="none"/>
              </w:rPr>
            </w:pPr>
          </w:p>
        </w:tc>
        <w:tc>
          <w:tcPr>
            <w:tcW w:w="174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5C20982">
            <w:pPr>
              <w:jc w:val="lef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125350C">
            <w:pPr>
              <w:jc w:val="left"/>
              <w:rPr>
                <w:rFonts w:hint="eastAsia" w:ascii="宋体" w:hAnsi="宋体" w:eastAsia="宋体" w:cs="宋体"/>
                <w:i w:val="0"/>
                <w:iCs w:val="0"/>
                <w:color w:val="000000"/>
                <w:sz w:val="20"/>
                <w:szCs w:val="20"/>
                <w:u w:val="none"/>
              </w:rPr>
            </w:pPr>
          </w:p>
        </w:tc>
        <w:tc>
          <w:tcPr>
            <w:tcW w:w="5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3A6FFB">
            <w:pPr>
              <w:jc w:val="right"/>
              <w:rPr>
                <w:rFonts w:hint="eastAsia" w:ascii="宋体" w:hAnsi="宋体" w:eastAsia="宋体" w:cs="宋体"/>
                <w:i w:val="0"/>
                <w:iCs w:val="0"/>
                <w:color w:val="000000"/>
                <w:sz w:val="20"/>
                <w:szCs w:val="20"/>
                <w:u w:val="none"/>
              </w:rPr>
            </w:pPr>
          </w:p>
        </w:tc>
        <w:tc>
          <w:tcPr>
            <w:tcW w:w="8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B55E55C">
            <w:pPr>
              <w:jc w:val="right"/>
              <w:rPr>
                <w:rFonts w:hint="eastAsia" w:ascii="宋体" w:hAnsi="宋体" w:eastAsia="宋体" w:cs="宋体"/>
                <w:i w:val="0"/>
                <w:iCs w:val="0"/>
                <w:color w:val="000000"/>
                <w:sz w:val="20"/>
                <w:szCs w:val="20"/>
                <w:u w:val="none"/>
              </w:rPr>
            </w:pPr>
          </w:p>
        </w:tc>
        <w:tc>
          <w:tcPr>
            <w:tcW w:w="8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8146456">
            <w:pPr>
              <w:jc w:val="left"/>
              <w:rPr>
                <w:rFonts w:hint="eastAsia" w:ascii="宋体" w:hAnsi="宋体" w:eastAsia="宋体" w:cs="宋体"/>
                <w:i w:val="0"/>
                <w:iCs w:val="0"/>
                <w:color w:val="000000"/>
                <w:sz w:val="20"/>
                <w:szCs w:val="20"/>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0307BF8">
            <w:pPr>
              <w:jc w:val="left"/>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09A15C9">
            <w:pPr>
              <w:jc w:val="left"/>
              <w:rPr>
                <w:rFonts w:hint="eastAsia" w:ascii="宋体" w:hAnsi="宋体" w:eastAsia="宋体" w:cs="宋体"/>
                <w:i w:val="0"/>
                <w:iCs w:val="0"/>
                <w:color w:val="000000"/>
                <w:sz w:val="20"/>
                <w:szCs w:val="20"/>
                <w:u w:val="none"/>
              </w:rPr>
            </w:pPr>
          </w:p>
        </w:tc>
      </w:tr>
      <w:tr w14:paraId="3364A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99EE549">
            <w:pPr>
              <w:jc w:val="center"/>
              <w:rPr>
                <w:rFonts w:hint="eastAsia" w:ascii="宋体" w:hAnsi="宋体" w:eastAsia="宋体" w:cs="宋体"/>
                <w:i w:val="0"/>
                <w:iCs w:val="0"/>
                <w:color w:val="000000"/>
                <w:sz w:val="20"/>
                <w:szCs w:val="20"/>
                <w:u w:val="none"/>
              </w:rPr>
            </w:pPr>
          </w:p>
        </w:tc>
        <w:tc>
          <w:tcPr>
            <w:tcW w:w="121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B7BE345">
            <w:pPr>
              <w:jc w:val="left"/>
              <w:rPr>
                <w:rFonts w:hint="eastAsia" w:ascii="宋体" w:hAnsi="宋体" w:eastAsia="宋体" w:cs="宋体"/>
                <w:i w:val="0"/>
                <w:iCs w:val="0"/>
                <w:color w:val="000000"/>
                <w:sz w:val="20"/>
                <w:szCs w:val="20"/>
                <w:u w:val="none"/>
              </w:rPr>
            </w:pPr>
          </w:p>
        </w:tc>
        <w:tc>
          <w:tcPr>
            <w:tcW w:w="174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558F919">
            <w:pPr>
              <w:jc w:val="lef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9572C78">
            <w:pPr>
              <w:jc w:val="left"/>
              <w:rPr>
                <w:rFonts w:hint="eastAsia" w:ascii="宋体" w:hAnsi="宋体" w:eastAsia="宋体" w:cs="宋体"/>
                <w:i w:val="0"/>
                <w:iCs w:val="0"/>
                <w:color w:val="000000"/>
                <w:sz w:val="20"/>
                <w:szCs w:val="20"/>
                <w:u w:val="none"/>
              </w:rPr>
            </w:pPr>
          </w:p>
        </w:tc>
        <w:tc>
          <w:tcPr>
            <w:tcW w:w="5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85F3B6">
            <w:pPr>
              <w:jc w:val="right"/>
              <w:rPr>
                <w:rFonts w:hint="eastAsia" w:ascii="宋体" w:hAnsi="宋体" w:eastAsia="宋体" w:cs="宋体"/>
                <w:i w:val="0"/>
                <w:iCs w:val="0"/>
                <w:color w:val="000000"/>
                <w:sz w:val="20"/>
                <w:szCs w:val="20"/>
                <w:u w:val="none"/>
              </w:rPr>
            </w:pPr>
          </w:p>
        </w:tc>
        <w:tc>
          <w:tcPr>
            <w:tcW w:w="8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98D7838">
            <w:pPr>
              <w:jc w:val="right"/>
              <w:rPr>
                <w:rFonts w:hint="eastAsia" w:ascii="宋体" w:hAnsi="宋体" w:eastAsia="宋体" w:cs="宋体"/>
                <w:i w:val="0"/>
                <w:iCs w:val="0"/>
                <w:color w:val="000000"/>
                <w:sz w:val="20"/>
                <w:szCs w:val="20"/>
                <w:u w:val="none"/>
              </w:rPr>
            </w:pPr>
          </w:p>
        </w:tc>
        <w:tc>
          <w:tcPr>
            <w:tcW w:w="8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E31A43E">
            <w:pPr>
              <w:jc w:val="left"/>
              <w:rPr>
                <w:rFonts w:hint="eastAsia" w:ascii="宋体" w:hAnsi="宋体" w:eastAsia="宋体" w:cs="宋体"/>
                <w:i w:val="0"/>
                <w:iCs w:val="0"/>
                <w:color w:val="000000"/>
                <w:sz w:val="20"/>
                <w:szCs w:val="20"/>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024B05F">
            <w:pPr>
              <w:jc w:val="left"/>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57FEF03">
            <w:pPr>
              <w:jc w:val="left"/>
              <w:rPr>
                <w:rFonts w:hint="eastAsia" w:ascii="宋体" w:hAnsi="宋体" w:eastAsia="宋体" w:cs="宋体"/>
                <w:i w:val="0"/>
                <w:iCs w:val="0"/>
                <w:color w:val="000000"/>
                <w:sz w:val="20"/>
                <w:szCs w:val="20"/>
                <w:u w:val="none"/>
              </w:rPr>
            </w:pPr>
          </w:p>
        </w:tc>
      </w:tr>
      <w:tr w14:paraId="557EB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FF63950">
            <w:pPr>
              <w:jc w:val="center"/>
              <w:rPr>
                <w:rFonts w:hint="eastAsia" w:ascii="宋体" w:hAnsi="宋体" w:eastAsia="宋体" w:cs="宋体"/>
                <w:i w:val="0"/>
                <w:iCs w:val="0"/>
                <w:color w:val="000000"/>
                <w:sz w:val="20"/>
                <w:szCs w:val="20"/>
                <w:u w:val="none"/>
              </w:rPr>
            </w:pPr>
          </w:p>
        </w:tc>
        <w:tc>
          <w:tcPr>
            <w:tcW w:w="121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03089C9">
            <w:pPr>
              <w:jc w:val="left"/>
              <w:rPr>
                <w:rFonts w:hint="eastAsia" w:ascii="宋体" w:hAnsi="宋体" w:eastAsia="宋体" w:cs="宋体"/>
                <w:i w:val="0"/>
                <w:iCs w:val="0"/>
                <w:color w:val="000000"/>
                <w:sz w:val="20"/>
                <w:szCs w:val="20"/>
                <w:u w:val="none"/>
              </w:rPr>
            </w:pPr>
          </w:p>
        </w:tc>
        <w:tc>
          <w:tcPr>
            <w:tcW w:w="174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35D84CF">
            <w:pPr>
              <w:jc w:val="lef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89C3778">
            <w:pPr>
              <w:jc w:val="left"/>
              <w:rPr>
                <w:rFonts w:hint="eastAsia" w:ascii="宋体" w:hAnsi="宋体" w:eastAsia="宋体" w:cs="宋体"/>
                <w:i w:val="0"/>
                <w:iCs w:val="0"/>
                <w:color w:val="000000"/>
                <w:sz w:val="20"/>
                <w:szCs w:val="20"/>
                <w:u w:val="none"/>
              </w:rPr>
            </w:pPr>
          </w:p>
        </w:tc>
        <w:tc>
          <w:tcPr>
            <w:tcW w:w="5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8D92CB">
            <w:pPr>
              <w:jc w:val="right"/>
              <w:rPr>
                <w:rFonts w:hint="eastAsia" w:ascii="宋体" w:hAnsi="宋体" w:eastAsia="宋体" w:cs="宋体"/>
                <w:i w:val="0"/>
                <w:iCs w:val="0"/>
                <w:color w:val="000000"/>
                <w:sz w:val="20"/>
                <w:szCs w:val="20"/>
                <w:u w:val="none"/>
              </w:rPr>
            </w:pPr>
          </w:p>
        </w:tc>
        <w:tc>
          <w:tcPr>
            <w:tcW w:w="8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B875586">
            <w:pPr>
              <w:jc w:val="right"/>
              <w:rPr>
                <w:rFonts w:hint="eastAsia" w:ascii="宋体" w:hAnsi="宋体" w:eastAsia="宋体" w:cs="宋体"/>
                <w:i w:val="0"/>
                <w:iCs w:val="0"/>
                <w:color w:val="000000"/>
                <w:sz w:val="20"/>
                <w:szCs w:val="20"/>
                <w:u w:val="none"/>
              </w:rPr>
            </w:pPr>
          </w:p>
        </w:tc>
        <w:tc>
          <w:tcPr>
            <w:tcW w:w="8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2D766D8">
            <w:pPr>
              <w:jc w:val="left"/>
              <w:rPr>
                <w:rFonts w:hint="eastAsia" w:ascii="宋体" w:hAnsi="宋体" w:eastAsia="宋体" w:cs="宋体"/>
                <w:i w:val="0"/>
                <w:iCs w:val="0"/>
                <w:color w:val="000000"/>
                <w:sz w:val="20"/>
                <w:szCs w:val="20"/>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1FCD3B">
            <w:pPr>
              <w:jc w:val="left"/>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CD4D3D0">
            <w:pPr>
              <w:jc w:val="left"/>
              <w:rPr>
                <w:rFonts w:hint="eastAsia" w:ascii="宋体" w:hAnsi="宋体" w:eastAsia="宋体" w:cs="宋体"/>
                <w:i w:val="0"/>
                <w:iCs w:val="0"/>
                <w:color w:val="000000"/>
                <w:sz w:val="20"/>
                <w:szCs w:val="20"/>
                <w:u w:val="none"/>
              </w:rPr>
            </w:pPr>
          </w:p>
        </w:tc>
      </w:tr>
      <w:tr w14:paraId="5098C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7E73CB80">
            <w:pPr>
              <w:jc w:val="center"/>
              <w:rPr>
                <w:rFonts w:hint="eastAsia" w:ascii="宋体" w:hAnsi="宋体" w:eastAsia="宋体" w:cs="宋体"/>
                <w:i w:val="0"/>
                <w:iCs w:val="0"/>
                <w:color w:val="000000"/>
                <w:sz w:val="20"/>
                <w:szCs w:val="20"/>
                <w:u w:val="none"/>
              </w:rPr>
            </w:pPr>
          </w:p>
        </w:tc>
        <w:tc>
          <w:tcPr>
            <w:tcW w:w="121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E5C7258">
            <w:pPr>
              <w:jc w:val="left"/>
              <w:rPr>
                <w:rFonts w:hint="eastAsia" w:ascii="宋体" w:hAnsi="宋体" w:eastAsia="宋体" w:cs="宋体"/>
                <w:i w:val="0"/>
                <w:iCs w:val="0"/>
                <w:color w:val="000000"/>
                <w:sz w:val="20"/>
                <w:szCs w:val="20"/>
                <w:u w:val="none"/>
              </w:rPr>
            </w:pPr>
          </w:p>
        </w:tc>
        <w:tc>
          <w:tcPr>
            <w:tcW w:w="174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7A7B76F">
            <w:pPr>
              <w:jc w:val="lef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0A1FE60">
            <w:pPr>
              <w:jc w:val="left"/>
              <w:rPr>
                <w:rFonts w:hint="eastAsia" w:ascii="宋体" w:hAnsi="宋体" w:eastAsia="宋体" w:cs="宋体"/>
                <w:i w:val="0"/>
                <w:iCs w:val="0"/>
                <w:color w:val="000000"/>
                <w:sz w:val="20"/>
                <w:szCs w:val="20"/>
                <w:u w:val="none"/>
              </w:rPr>
            </w:pPr>
          </w:p>
        </w:tc>
        <w:tc>
          <w:tcPr>
            <w:tcW w:w="5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BEE505">
            <w:pPr>
              <w:jc w:val="right"/>
              <w:rPr>
                <w:rFonts w:hint="eastAsia" w:ascii="宋体" w:hAnsi="宋体" w:eastAsia="宋体" w:cs="宋体"/>
                <w:i w:val="0"/>
                <w:iCs w:val="0"/>
                <w:color w:val="000000"/>
                <w:sz w:val="20"/>
                <w:szCs w:val="20"/>
                <w:u w:val="none"/>
              </w:rPr>
            </w:pPr>
          </w:p>
        </w:tc>
        <w:tc>
          <w:tcPr>
            <w:tcW w:w="8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74E0877">
            <w:pPr>
              <w:jc w:val="right"/>
              <w:rPr>
                <w:rFonts w:hint="eastAsia" w:ascii="宋体" w:hAnsi="宋体" w:eastAsia="宋体" w:cs="宋体"/>
                <w:i w:val="0"/>
                <w:iCs w:val="0"/>
                <w:color w:val="000000"/>
                <w:sz w:val="20"/>
                <w:szCs w:val="20"/>
                <w:u w:val="none"/>
              </w:rPr>
            </w:pPr>
          </w:p>
        </w:tc>
        <w:tc>
          <w:tcPr>
            <w:tcW w:w="8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36F2AFD">
            <w:pPr>
              <w:jc w:val="left"/>
              <w:rPr>
                <w:rFonts w:hint="eastAsia" w:ascii="宋体" w:hAnsi="宋体" w:eastAsia="宋体" w:cs="宋体"/>
                <w:i w:val="0"/>
                <w:iCs w:val="0"/>
                <w:color w:val="000000"/>
                <w:sz w:val="20"/>
                <w:szCs w:val="20"/>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19D8087">
            <w:pPr>
              <w:jc w:val="left"/>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5884AED">
            <w:pPr>
              <w:jc w:val="left"/>
              <w:rPr>
                <w:rFonts w:hint="eastAsia" w:ascii="宋体" w:hAnsi="宋体" w:eastAsia="宋体" w:cs="宋体"/>
                <w:i w:val="0"/>
                <w:iCs w:val="0"/>
                <w:color w:val="000000"/>
                <w:sz w:val="20"/>
                <w:szCs w:val="20"/>
                <w:u w:val="none"/>
              </w:rPr>
            </w:pPr>
          </w:p>
        </w:tc>
      </w:tr>
      <w:tr w14:paraId="4357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12087EF">
            <w:pPr>
              <w:jc w:val="center"/>
              <w:rPr>
                <w:rFonts w:hint="eastAsia" w:ascii="宋体" w:hAnsi="宋体" w:eastAsia="宋体" w:cs="宋体"/>
                <w:i w:val="0"/>
                <w:iCs w:val="0"/>
                <w:color w:val="000000"/>
                <w:sz w:val="20"/>
                <w:szCs w:val="20"/>
                <w:u w:val="none"/>
              </w:rPr>
            </w:pPr>
          </w:p>
        </w:tc>
        <w:tc>
          <w:tcPr>
            <w:tcW w:w="121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A59F256">
            <w:pPr>
              <w:jc w:val="left"/>
              <w:rPr>
                <w:rFonts w:hint="eastAsia" w:ascii="宋体" w:hAnsi="宋体" w:eastAsia="宋体" w:cs="宋体"/>
                <w:i w:val="0"/>
                <w:iCs w:val="0"/>
                <w:color w:val="000000"/>
                <w:sz w:val="20"/>
                <w:szCs w:val="20"/>
                <w:u w:val="none"/>
              </w:rPr>
            </w:pPr>
          </w:p>
        </w:tc>
        <w:tc>
          <w:tcPr>
            <w:tcW w:w="174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1D74D16">
            <w:pPr>
              <w:jc w:val="lef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4D89ADA">
            <w:pPr>
              <w:jc w:val="left"/>
              <w:rPr>
                <w:rFonts w:hint="eastAsia" w:ascii="宋体" w:hAnsi="宋体" w:eastAsia="宋体" w:cs="宋体"/>
                <w:i w:val="0"/>
                <w:iCs w:val="0"/>
                <w:color w:val="000000"/>
                <w:sz w:val="20"/>
                <w:szCs w:val="20"/>
                <w:u w:val="none"/>
              </w:rPr>
            </w:pPr>
          </w:p>
        </w:tc>
        <w:tc>
          <w:tcPr>
            <w:tcW w:w="5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0086AB">
            <w:pPr>
              <w:jc w:val="right"/>
              <w:rPr>
                <w:rFonts w:hint="eastAsia" w:ascii="宋体" w:hAnsi="宋体" w:eastAsia="宋体" w:cs="宋体"/>
                <w:i w:val="0"/>
                <w:iCs w:val="0"/>
                <w:color w:val="000000"/>
                <w:sz w:val="20"/>
                <w:szCs w:val="20"/>
                <w:u w:val="none"/>
              </w:rPr>
            </w:pPr>
          </w:p>
        </w:tc>
        <w:tc>
          <w:tcPr>
            <w:tcW w:w="8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DCAC4FC">
            <w:pPr>
              <w:jc w:val="right"/>
              <w:rPr>
                <w:rFonts w:hint="eastAsia" w:ascii="宋体" w:hAnsi="宋体" w:eastAsia="宋体" w:cs="宋体"/>
                <w:i w:val="0"/>
                <w:iCs w:val="0"/>
                <w:color w:val="000000"/>
                <w:sz w:val="20"/>
                <w:szCs w:val="20"/>
                <w:u w:val="none"/>
              </w:rPr>
            </w:pPr>
          </w:p>
        </w:tc>
        <w:tc>
          <w:tcPr>
            <w:tcW w:w="8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7F1E582">
            <w:pPr>
              <w:jc w:val="left"/>
              <w:rPr>
                <w:rFonts w:hint="eastAsia" w:ascii="宋体" w:hAnsi="宋体" w:eastAsia="宋体" w:cs="宋体"/>
                <w:i w:val="0"/>
                <w:iCs w:val="0"/>
                <w:color w:val="000000"/>
                <w:sz w:val="20"/>
                <w:szCs w:val="20"/>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076B05A">
            <w:pPr>
              <w:jc w:val="left"/>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780EC84">
            <w:pPr>
              <w:jc w:val="left"/>
              <w:rPr>
                <w:rFonts w:hint="eastAsia" w:ascii="宋体" w:hAnsi="宋体" w:eastAsia="宋体" w:cs="宋体"/>
                <w:i w:val="0"/>
                <w:iCs w:val="0"/>
                <w:color w:val="000000"/>
                <w:sz w:val="20"/>
                <w:szCs w:val="20"/>
                <w:u w:val="none"/>
              </w:rPr>
            </w:pPr>
          </w:p>
        </w:tc>
      </w:tr>
      <w:tr w14:paraId="48DBF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7C4230F">
            <w:pPr>
              <w:jc w:val="center"/>
              <w:rPr>
                <w:rFonts w:hint="eastAsia" w:ascii="宋体" w:hAnsi="宋体" w:eastAsia="宋体" w:cs="宋体"/>
                <w:i w:val="0"/>
                <w:iCs w:val="0"/>
                <w:color w:val="000000"/>
                <w:sz w:val="20"/>
                <w:szCs w:val="20"/>
                <w:u w:val="none"/>
              </w:rPr>
            </w:pPr>
          </w:p>
        </w:tc>
        <w:tc>
          <w:tcPr>
            <w:tcW w:w="121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F006518">
            <w:pPr>
              <w:jc w:val="left"/>
              <w:rPr>
                <w:rFonts w:hint="eastAsia" w:ascii="宋体" w:hAnsi="宋体" w:eastAsia="宋体" w:cs="宋体"/>
                <w:i w:val="0"/>
                <w:iCs w:val="0"/>
                <w:color w:val="000000"/>
                <w:sz w:val="20"/>
                <w:szCs w:val="20"/>
                <w:u w:val="none"/>
              </w:rPr>
            </w:pPr>
          </w:p>
        </w:tc>
        <w:tc>
          <w:tcPr>
            <w:tcW w:w="174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9FC2390">
            <w:pPr>
              <w:jc w:val="lef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92F3C90">
            <w:pPr>
              <w:jc w:val="left"/>
              <w:rPr>
                <w:rFonts w:hint="eastAsia" w:ascii="宋体" w:hAnsi="宋体" w:eastAsia="宋体" w:cs="宋体"/>
                <w:i w:val="0"/>
                <w:iCs w:val="0"/>
                <w:color w:val="000000"/>
                <w:sz w:val="20"/>
                <w:szCs w:val="20"/>
                <w:u w:val="none"/>
              </w:rPr>
            </w:pPr>
          </w:p>
        </w:tc>
        <w:tc>
          <w:tcPr>
            <w:tcW w:w="5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453685">
            <w:pPr>
              <w:jc w:val="right"/>
              <w:rPr>
                <w:rFonts w:hint="eastAsia" w:ascii="宋体" w:hAnsi="宋体" w:eastAsia="宋体" w:cs="宋体"/>
                <w:i w:val="0"/>
                <w:iCs w:val="0"/>
                <w:color w:val="000000"/>
                <w:sz w:val="20"/>
                <w:szCs w:val="20"/>
                <w:u w:val="none"/>
              </w:rPr>
            </w:pPr>
          </w:p>
        </w:tc>
        <w:tc>
          <w:tcPr>
            <w:tcW w:w="8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C4DA57C">
            <w:pPr>
              <w:jc w:val="right"/>
              <w:rPr>
                <w:rFonts w:hint="eastAsia" w:ascii="宋体" w:hAnsi="宋体" w:eastAsia="宋体" w:cs="宋体"/>
                <w:i w:val="0"/>
                <w:iCs w:val="0"/>
                <w:color w:val="000000"/>
                <w:sz w:val="20"/>
                <w:szCs w:val="20"/>
                <w:u w:val="none"/>
              </w:rPr>
            </w:pPr>
          </w:p>
        </w:tc>
        <w:tc>
          <w:tcPr>
            <w:tcW w:w="8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2B80E6">
            <w:pPr>
              <w:jc w:val="left"/>
              <w:rPr>
                <w:rFonts w:hint="eastAsia" w:ascii="宋体" w:hAnsi="宋体" w:eastAsia="宋体" w:cs="宋体"/>
                <w:i w:val="0"/>
                <w:iCs w:val="0"/>
                <w:color w:val="000000"/>
                <w:sz w:val="20"/>
                <w:szCs w:val="20"/>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8838A75">
            <w:pPr>
              <w:jc w:val="left"/>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D26D1A2">
            <w:pPr>
              <w:jc w:val="left"/>
              <w:rPr>
                <w:rFonts w:hint="eastAsia" w:ascii="宋体" w:hAnsi="宋体" w:eastAsia="宋体" w:cs="宋体"/>
                <w:i w:val="0"/>
                <w:iCs w:val="0"/>
                <w:color w:val="000000"/>
                <w:sz w:val="20"/>
                <w:szCs w:val="20"/>
                <w:u w:val="none"/>
              </w:rPr>
            </w:pPr>
          </w:p>
        </w:tc>
      </w:tr>
      <w:tr w14:paraId="5049F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599B9B09">
            <w:pPr>
              <w:jc w:val="center"/>
              <w:rPr>
                <w:rFonts w:hint="eastAsia" w:ascii="宋体" w:hAnsi="宋体" w:eastAsia="宋体" w:cs="宋体"/>
                <w:i w:val="0"/>
                <w:iCs w:val="0"/>
                <w:color w:val="000000"/>
                <w:sz w:val="20"/>
                <w:szCs w:val="20"/>
                <w:u w:val="none"/>
              </w:rPr>
            </w:pPr>
          </w:p>
        </w:tc>
        <w:tc>
          <w:tcPr>
            <w:tcW w:w="121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72E5D62">
            <w:pPr>
              <w:jc w:val="left"/>
              <w:rPr>
                <w:rFonts w:hint="eastAsia" w:ascii="宋体" w:hAnsi="宋体" w:eastAsia="宋体" w:cs="宋体"/>
                <w:i w:val="0"/>
                <w:iCs w:val="0"/>
                <w:color w:val="000000"/>
                <w:sz w:val="20"/>
                <w:szCs w:val="20"/>
                <w:u w:val="none"/>
              </w:rPr>
            </w:pPr>
          </w:p>
        </w:tc>
        <w:tc>
          <w:tcPr>
            <w:tcW w:w="174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C828340">
            <w:pPr>
              <w:jc w:val="lef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81B85C0">
            <w:pPr>
              <w:jc w:val="left"/>
              <w:rPr>
                <w:rFonts w:hint="eastAsia" w:ascii="宋体" w:hAnsi="宋体" w:eastAsia="宋体" w:cs="宋体"/>
                <w:i w:val="0"/>
                <w:iCs w:val="0"/>
                <w:color w:val="000000"/>
                <w:sz w:val="20"/>
                <w:szCs w:val="20"/>
                <w:u w:val="none"/>
              </w:rPr>
            </w:pPr>
          </w:p>
        </w:tc>
        <w:tc>
          <w:tcPr>
            <w:tcW w:w="5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F0D01C">
            <w:pPr>
              <w:jc w:val="right"/>
              <w:rPr>
                <w:rFonts w:hint="eastAsia" w:ascii="宋体" w:hAnsi="宋体" w:eastAsia="宋体" w:cs="宋体"/>
                <w:i w:val="0"/>
                <w:iCs w:val="0"/>
                <w:color w:val="000000"/>
                <w:sz w:val="20"/>
                <w:szCs w:val="20"/>
                <w:u w:val="none"/>
              </w:rPr>
            </w:pPr>
          </w:p>
        </w:tc>
        <w:tc>
          <w:tcPr>
            <w:tcW w:w="8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813ED49">
            <w:pPr>
              <w:jc w:val="right"/>
              <w:rPr>
                <w:rFonts w:hint="eastAsia" w:ascii="宋体" w:hAnsi="宋体" w:eastAsia="宋体" w:cs="宋体"/>
                <w:i w:val="0"/>
                <w:iCs w:val="0"/>
                <w:color w:val="000000"/>
                <w:sz w:val="20"/>
                <w:szCs w:val="20"/>
                <w:u w:val="none"/>
              </w:rPr>
            </w:pPr>
          </w:p>
        </w:tc>
        <w:tc>
          <w:tcPr>
            <w:tcW w:w="8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BEF930A">
            <w:pPr>
              <w:jc w:val="left"/>
              <w:rPr>
                <w:rFonts w:hint="eastAsia" w:ascii="宋体" w:hAnsi="宋体" w:eastAsia="宋体" w:cs="宋体"/>
                <w:i w:val="0"/>
                <w:iCs w:val="0"/>
                <w:color w:val="000000"/>
                <w:sz w:val="20"/>
                <w:szCs w:val="20"/>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8500783">
            <w:pPr>
              <w:jc w:val="left"/>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47AC589">
            <w:pPr>
              <w:jc w:val="left"/>
              <w:rPr>
                <w:rFonts w:hint="eastAsia" w:ascii="宋体" w:hAnsi="宋体" w:eastAsia="宋体" w:cs="宋体"/>
                <w:i w:val="0"/>
                <w:iCs w:val="0"/>
                <w:color w:val="000000"/>
                <w:sz w:val="20"/>
                <w:szCs w:val="20"/>
                <w:u w:val="none"/>
              </w:rPr>
            </w:pPr>
          </w:p>
        </w:tc>
      </w:tr>
      <w:tr w14:paraId="1A7F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A2AB4EF">
            <w:pPr>
              <w:jc w:val="center"/>
              <w:rPr>
                <w:rFonts w:hint="eastAsia" w:ascii="宋体" w:hAnsi="宋体" w:eastAsia="宋体" w:cs="宋体"/>
                <w:i w:val="0"/>
                <w:iCs w:val="0"/>
                <w:color w:val="000000"/>
                <w:sz w:val="20"/>
                <w:szCs w:val="20"/>
                <w:u w:val="none"/>
              </w:rPr>
            </w:pPr>
          </w:p>
        </w:tc>
        <w:tc>
          <w:tcPr>
            <w:tcW w:w="121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F0C4484">
            <w:pPr>
              <w:jc w:val="left"/>
              <w:rPr>
                <w:rFonts w:hint="eastAsia" w:ascii="宋体" w:hAnsi="宋体" w:eastAsia="宋体" w:cs="宋体"/>
                <w:i w:val="0"/>
                <w:iCs w:val="0"/>
                <w:color w:val="000000"/>
                <w:sz w:val="20"/>
                <w:szCs w:val="20"/>
                <w:u w:val="none"/>
              </w:rPr>
            </w:pPr>
          </w:p>
        </w:tc>
        <w:tc>
          <w:tcPr>
            <w:tcW w:w="174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A1E2B0A">
            <w:pPr>
              <w:jc w:val="lef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983DD44">
            <w:pPr>
              <w:jc w:val="left"/>
              <w:rPr>
                <w:rFonts w:hint="eastAsia" w:ascii="宋体" w:hAnsi="宋体" w:eastAsia="宋体" w:cs="宋体"/>
                <w:i w:val="0"/>
                <w:iCs w:val="0"/>
                <w:color w:val="000000"/>
                <w:sz w:val="20"/>
                <w:szCs w:val="20"/>
                <w:u w:val="none"/>
              </w:rPr>
            </w:pPr>
          </w:p>
        </w:tc>
        <w:tc>
          <w:tcPr>
            <w:tcW w:w="5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A5707A">
            <w:pPr>
              <w:jc w:val="right"/>
              <w:rPr>
                <w:rFonts w:hint="eastAsia" w:ascii="宋体" w:hAnsi="宋体" w:eastAsia="宋体" w:cs="宋体"/>
                <w:i w:val="0"/>
                <w:iCs w:val="0"/>
                <w:color w:val="000000"/>
                <w:sz w:val="20"/>
                <w:szCs w:val="20"/>
                <w:u w:val="none"/>
              </w:rPr>
            </w:pPr>
          </w:p>
        </w:tc>
        <w:tc>
          <w:tcPr>
            <w:tcW w:w="8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D736942">
            <w:pPr>
              <w:jc w:val="right"/>
              <w:rPr>
                <w:rFonts w:hint="eastAsia" w:ascii="宋体" w:hAnsi="宋体" w:eastAsia="宋体" w:cs="宋体"/>
                <w:i w:val="0"/>
                <w:iCs w:val="0"/>
                <w:color w:val="000000"/>
                <w:sz w:val="20"/>
                <w:szCs w:val="20"/>
                <w:u w:val="none"/>
              </w:rPr>
            </w:pPr>
          </w:p>
        </w:tc>
        <w:tc>
          <w:tcPr>
            <w:tcW w:w="8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B6D727C">
            <w:pPr>
              <w:jc w:val="left"/>
              <w:rPr>
                <w:rFonts w:hint="eastAsia" w:ascii="宋体" w:hAnsi="宋体" w:eastAsia="宋体" w:cs="宋体"/>
                <w:i w:val="0"/>
                <w:iCs w:val="0"/>
                <w:color w:val="000000"/>
                <w:sz w:val="20"/>
                <w:szCs w:val="20"/>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C2A8094">
            <w:pPr>
              <w:jc w:val="left"/>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37CDF30">
            <w:pPr>
              <w:jc w:val="left"/>
              <w:rPr>
                <w:rFonts w:hint="eastAsia" w:ascii="宋体" w:hAnsi="宋体" w:eastAsia="宋体" w:cs="宋体"/>
                <w:i w:val="0"/>
                <w:iCs w:val="0"/>
                <w:color w:val="000000"/>
                <w:sz w:val="20"/>
                <w:szCs w:val="20"/>
                <w:u w:val="none"/>
              </w:rPr>
            </w:pPr>
          </w:p>
        </w:tc>
      </w:tr>
      <w:tr w14:paraId="7E6EC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0854B0A9">
            <w:pPr>
              <w:jc w:val="center"/>
              <w:rPr>
                <w:rFonts w:hint="eastAsia" w:ascii="宋体" w:hAnsi="宋体" w:eastAsia="宋体" w:cs="宋体"/>
                <w:i w:val="0"/>
                <w:iCs w:val="0"/>
                <w:color w:val="000000"/>
                <w:sz w:val="20"/>
                <w:szCs w:val="20"/>
                <w:u w:val="none"/>
              </w:rPr>
            </w:pPr>
          </w:p>
        </w:tc>
        <w:tc>
          <w:tcPr>
            <w:tcW w:w="121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F044E4">
            <w:pPr>
              <w:jc w:val="left"/>
              <w:rPr>
                <w:rFonts w:hint="eastAsia" w:ascii="宋体" w:hAnsi="宋体" w:eastAsia="宋体" w:cs="宋体"/>
                <w:i w:val="0"/>
                <w:iCs w:val="0"/>
                <w:color w:val="000000"/>
                <w:sz w:val="20"/>
                <w:szCs w:val="20"/>
                <w:u w:val="none"/>
              </w:rPr>
            </w:pPr>
          </w:p>
        </w:tc>
        <w:tc>
          <w:tcPr>
            <w:tcW w:w="174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51B6093">
            <w:pPr>
              <w:jc w:val="lef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F79AEDC">
            <w:pPr>
              <w:jc w:val="left"/>
              <w:rPr>
                <w:rFonts w:hint="eastAsia" w:ascii="宋体" w:hAnsi="宋体" w:eastAsia="宋体" w:cs="宋体"/>
                <w:i w:val="0"/>
                <w:iCs w:val="0"/>
                <w:color w:val="000000"/>
                <w:sz w:val="20"/>
                <w:szCs w:val="20"/>
                <w:u w:val="none"/>
              </w:rPr>
            </w:pPr>
          </w:p>
        </w:tc>
        <w:tc>
          <w:tcPr>
            <w:tcW w:w="5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7339DA">
            <w:pPr>
              <w:jc w:val="right"/>
              <w:rPr>
                <w:rFonts w:hint="eastAsia" w:ascii="宋体" w:hAnsi="宋体" w:eastAsia="宋体" w:cs="宋体"/>
                <w:i w:val="0"/>
                <w:iCs w:val="0"/>
                <w:color w:val="000000"/>
                <w:sz w:val="20"/>
                <w:szCs w:val="20"/>
                <w:u w:val="none"/>
              </w:rPr>
            </w:pPr>
          </w:p>
        </w:tc>
        <w:tc>
          <w:tcPr>
            <w:tcW w:w="8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6DF1100">
            <w:pPr>
              <w:jc w:val="right"/>
              <w:rPr>
                <w:rFonts w:hint="eastAsia" w:ascii="宋体" w:hAnsi="宋体" w:eastAsia="宋体" w:cs="宋体"/>
                <w:i w:val="0"/>
                <w:iCs w:val="0"/>
                <w:color w:val="000000"/>
                <w:sz w:val="20"/>
                <w:szCs w:val="20"/>
                <w:u w:val="none"/>
              </w:rPr>
            </w:pPr>
          </w:p>
        </w:tc>
        <w:tc>
          <w:tcPr>
            <w:tcW w:w="8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A1FD3FD">
            <w:pPr>
              <w:jc w:val="left"/>
              <w:rPr>
                <w:rFonts w:hint="eastAsia" w:ascii="宋体" w:hAnsi="宋体" w:eastAsia="宋体" w:cs="宋体"/>
                <w:i w:val="0"/>
                <w:iCs w:val="0"/>
                <w:color w:val="000000"/>
                <w:sz w:val="20"/>
                <w:szCs w:val="20"/>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2682F6F">
            <w:pPr>
              <w:jc w:val="left"/>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1039447">
            <w:pPr>
              <w:jc w:val="left"/>
              <w:rPr>
                <w:rFonts w:hint="eastAsia" w:ascii="宋体" w:hAnsi="宋体" w:eastAsia="宋体" w:cs="宋体"/>
                <w:i w:val="0"/>
                <w:iCs w:val="0"/>
                <w:color w:val="000000"/>
                <w:sz w:val="20"/>
                <w:szCs w:val="20"/>
                <w:u w:val="none"/>
              </w:rPr>
            </w:pPr>
          </w:p>
        </w:tc>
      </w:tr>
      <w:tr w14:paraId="071E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319BA8C2">
            <w:pPr>
              <w:jc w:val="center"/>
              <w:rPr>
                <w:rFonts w:hint="eastAsia" w:ascii="宋体" w:hAnsi="宋体" w:eastAsia="宋体" w:cs="宋体"/>
                <w:i w:val="0"/>
                <w:iCs w:val="0"/>
                <w:color w:val="000000"/>
                <w:sz w:val="20"/>
                <w:szCs w:val="20"/>
                <w:u w:val="none"/>
              </w:rPr>
            </w:pPr>
          </w:p>
        </w:tc>
        <w:tc>
          <w:tcPr>
            <w:tcW w:w="121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A5E7377">
            <w:pPr>
              <w:jc w:val="left"/>
              <w:rPr>
                <w:rFonts w:hint="eastAsia" w:ascii="宋体" w:hAnsi="宋体" w:eastAsia="宋体" w:cs="宋体"/>
                <w:i w:val="0"/>
                <w:iCs w:val="0"/>
                <w:color w:val="000000"/>
                <w:sz w:val="20"/>
                <w:szCs w:val="20"/>
                <w:u w:val="none"/>
              </w:rPr>
            </w:pPr>
          </w:p>
        </w:tc>
        <w:tc>
          <w:tcPr>
            <w:tcW w:w="174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171923A">
            <w:pPr>
              <w:jc w:val="lef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5B14499">
            <w:pPr>
              <w:jc w:val="left"/>
              <w:rPr>
                <w:rFonts w:hint="eastAsia" w:ascii="宋体" w:hAnsi="宋体" w:eastAsia="宋体" w:cs="宋体"/>
                <w:i w:val="0"/>
                <w:iCs w:val="0"/>
                <w:color w:val="000000"/>
                <w:sz w:val="20"/>
                <w:szCs w:val="20"/>
                <w:u w:val="none"/>
              </w:rPr>
            </w:pPr>
          </w:p>
        </w:tc>
        <w:tc>
          <w:tcPr>
            <w:tcW w:w="5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715949">
            <w:pPr>
              <w:jc w:val="right"/>
              <w:rPr>
                <w:rFonts w:hint="eastAsia" w:ascii="宋体" w:hAnsi="宋体" w:eastAsia="宋体" w:cs="宋体"/>
                <w:i w:val="0"/>
                <w:iCs w:val="0"/>
                <w:color w:val="000000"/>
                <w:sz w:val="20"/>
                <w:szCs w:val="20"/>
                <w:u w:val="none"/>
              </w:rPr>
            </w:pPr>
          </w:p>
        </w:tc>
        <w:tc>
          <w:tcPr>
            <w:tcW w:w="8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7692C14">
            <w:pPr>
              <w:jc w:val="right"/>
              <w:rPr>
                <w:rFonts w:hint="eastAsia" w:ascii="宋体" w:hAnsi="宋体" w:eastAsia="宋体" w:cs="宋体"/>
                <w:i w:val="0"/>
                <w:iCs w:val="0"/>
                <w:color w:val="000000"/>
                <w:sz w:val="20"/>
                <w:szCs w:val="20"/>
                <w:u w:val="none"/>
              </w:rPr>
            </w:pPr>
          </w:p>
        </w:tc>
        <w:tc>
          <w:tcPr>
            <w:tcW w:w="8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46679C5">
            <w:pPr>
              <w:jc w:val="left"/>
              <w:rPr>
                <w:rFonts w:hint="eastAsia" w:ascii="宋体" w:hAnsi="宋体" w:eastAsia="宋体" w:cs="宋体"/>
                <w:i w:val="0"/>
                <w:iCs w:val="0"/>
                <w:color w:val="000000"/>
                <w:sz w:val="20"/>
                <w:szCs w:val="20"/>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FF97A79">
            <w:pPr>
              <w:jc w:val="left"/>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CCBB92C">
            <w:pPr>
              <w:jc w:val="left"/>
              <w:rPr>
                <w:rFonts w:hint="eastAsia" w:ascii="宋体" w:hAnsi="宋体" w:eastAsia="宋体" w:cs="宋体"/>
                <w:i w:val="0"/>
                <w:iCs w:val="0"/>
                <w:color w:val="000000"/>
                <w:sz w:val="20"/>
                <w:szCs w:val="20"/>
                <w:u w:val="none"/>
              </w:rPr>
            </w:pPr>
          </w:p>
        </w:tc>
      </w:tr>
      <w:tr w14:paraId="45B4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75"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78A0CA8">
            <w:pPr>
              <w:jc w:val="center"/>
              <w:rPr>
                <w:rFonts w:hint="eastAsia" w:ascii="宋体" w:hAnsi="宋体" w:eastAsia="宋体" w:cs="宋体"/>
                <w:i w:val="0"/>
                <w:iCs w:val="0"/>
                <w:color w:val="000000"/>
                <w:sz w:val="20"/>
                <w:szCs w:val="20"/>
                <w:u w:val="none"/>
              </w:rPr>
            </w:pPr>
          </w:p>
        </w:tc>
        <w:tc>
          <w:tcPr>
            <w:tcW w:w="121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AA44FD">
            <w:pPr>
              <w:jc w:val="left"/>
              <w:rPr>
                <w:rFonts w:hint="eastAsia" w:ascii="宋体" w:hAnsi="宋体" w:eastAsia="宋体" w:cs="宋体"/>
                <w:i w:val="0"/>
                <w:iCs w:val="0"/>
                <w:color w:val="000000"/>
                <w:sz w:val="20"/>
                <w:szCs w:val="20"/>
                <w:u w:val="none"/>
              </w:rPr>
            </w:pPr>
          </w:p>
        </w:tc>
        <w:tc>
          <w:tcPr>
            <w:tcW w:w="174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DCCAD82">
            <w:pPr>
              <w:jc w:val="left"/>
              <w:rPr>
                <w:rFonts w:hint="eastAsia" w:ascii="宋体" w:hAnsi="宋体" w:eastAsia="宋体" w:cs="宋体"/>
                <w:i w:val="0"/>
                <w:iCs w:val="0"/>
                <w:color w:val="000000"/>
                <w:sz w:val="20"/>
                <w:szCs w:val="20"/>
                <w:u w:val="none"/>
              </w:rPr>
            </w:pPr>
          </w:p>
        </w:tc>
        <w:tc>
          <w:tcPr>
            <w:tcW w:w="145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DE78040">
            <w:pPr>
              <w:jc w:val="left"/>
              <w:rPr>
                <w:rFonts w:hint="eastAsia" w:ascii="宋体" w:hAnsi="宋体" w:eastAsia="宋体" w:cs="宋体"/>
                <w:i w:val="0"/>
                <w:iCs w:val="0"/>
                <w:color w:val="000000"/>
                <w:sz w:val="20"/>
                <w:szCs w:val="20"/>
                <w:u w:val="none"/>
              </w:rPr>
            </w:pPr>
          </w:p>
        </w:tc>
        <w:tc>
          <w:tcPr>
            <w:tcW w:w="59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10794C">
            <w:pPr>
              <w:jc w:val="right"/>
              <w:rPr>
                <w:rFonts w:hint="eastAsia" w:ascii="宋体" w:hAnsi="宋体" w:eastAsia="宋体" w:cs="宋体"/>
                <w:i w:val="0"/>
                <w:iCs w:val="0"/>
                <w:color w:val="000000"/>
                <w:sz w:val="20"/>
                <w:szCs w:val="20"/>
                <w:u w:val="none"/>
              </w:rPr>
            </w:pPr>
          </w:p>
        </w:tc>
        <w:tc>
          <w:tcPr>
            <w:tcW w:w="82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5C2F454">
            <w:pPr>
              <w:jc w:val="right"/>
              <w:rPr>
                <w:rFonts w:hint="eastAsia" w:ascii="宋体" w:hAnsi="宋体" w:eastAsia="宋体" w:cs="宋体"/>
                <w:i w:val="0"/>
                <w:iCs w:val="0"/>
                <w:color w:val="000000"/>
                <w:sz w:val="20"/>
                <w:szCs w:val="20"/>
                <w:u w:val="none"/>
              </w:rPr>
            </w:pPr>
          </w:p>
        </w:tc>
        <w:tc>
          <w:tcPr>
            <w:tcW w:w="85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5DE8A5F">
            <w:pPr>
              <w:jc w:val="left"/>
              <w:rPr>
                <w:rFonts w:hint="eastAsia" w:ascii="宋体" w:hAnsi="宋体" w:eastAsia="宋体" w:cs="宋体"/>
                <w:i w:val="0"/>
                <w:iCs w:val="0"/>
                <w:color w:val="000000"/>
                <w:sz w:val="20"/>
                <w:szCs w:val="20"/>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1EF1597">
            <w:pPr>
              <w:jc w:val="left"/>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1596C8E">
            <w:pPr>
              <w:jc w:val="left"/>
              <w:rPr>
                <w:rFonts w:hint="eastAsia" w:ascii="宋体" w:hAnsi="宋体" w:eastAsia="宋体" w:cs="宋体"/>
                <w:i w:val="0"/>
                <w:iCs w:val="0"/>
                <w:color w:val="000000"/>
                <w:sz w:val="20"/>
                <w:szCs w:val="20"/>
                <w:u w:val="none"/>
              </w:rPr>
            </w:pPr>
          </w:p>
        </w:tc>
      </w:tr>
      <w:tr w14:paraId="4352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687" w:type="dxa"/>
            <w:gridSpan w:val="16"/>
            <w:tcBorders>
              <w:top w:val="single" w:color="000000" w:sz="4" w:space="0"/>
              <w:left w:val="single" w:color="000000" w:sz="8" w:space="0"/>
              <w:bottom w:val="single" w:color="000000" w:sz="8" w:space="0"/>
              <w:right w:val="single" w:color="000000" w:sz="4" w:space="0"/>
            </w:tcBorders>
            <w:shd w:val="clear" w:color="FFFFFF" w:fill="FFFFFF"/>
            <w:vAlign w:val="center"/>
          </w:tcPr>
          <w:p w14:paraId="3C135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824" w:type="dxa"/>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14:paraId="38737BFE">
            <w:pPr>
              <w:jc w:val="right"/>
              <w:rPr>
                <w:rFonts w:hint="eastAsia" w:ascii="宋体" w:hAnsi="宋体" w:eastAsia="宋体" w:cs="宋体"/>
                <w:i w:val="0"/>
                <w:iCs w:val="0"/>
                <w:color w:val="000000"/>
                <w:sz w:val="20"/>
                <w:szCs w:val="20"/>
                <w:u w:val="none"/>
              </w:rPr>
            </w:pPr>
          </w:p>
        </w:tc>
        <w:tc>
          <w:tcPr>
            <w:tcW w:w="851"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2FB02FAA">
            <w:pPr>
              <w:jc w:val="left"/>
              <w:rPr>
                <w:rFonts w:hint="eastAsia" w:ascii="宋体" w:hAnsi="宋体" w:eastAsia="宋体" w:cs="宋体"/>
                <w:i w:val="0"/>
                <w:iCs w:val="0"/>
                <w:color w:val="000000"/>
                <w:sz w:val="20"/>
                <w:szCs w:val="20"/>
                <w:u w:val="none"/>
              </w:rPr>
            </w:pPr>
          </w:p>
        </w:tc>
        <w:tc>
          <w:tcPr>
            <w:tcW w:w="1040"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14:paraId="75DEF19F">
            <w:pPr>
              <w:jc w:val="left"/>
              <w:rPr>
                <w:rFonts w:hint="eastAsia" w:ascii="宋体" w:hAnsi="宋体" w:eastAsia="宋体" w:cs="宋体"/>
                <w:i w:val="0"/>
                <w:iCs w:val="0"/>
                <w:color w:val="000000"/>
                <w:sz w:val="20"/>
                <w:szCs w:val="20"/>
                <w:u w:val="none"/>
              </w:rPr>
            </w:pPr>
          </w:p>
        </w:tc>
        <w:tc>
          <w:tcPr>
            <w:tcW w:w="978"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14:paraId="4A3772DE">
            <w:pPr>
              <w:jc w:val="left"/>
              <w:rPr>
                <w:rFonts w:hint="eastAsia" w:ascii="宋体" w:hAnsi="宋体" w:eastAsia="宋体" w:cs="宋体"/>
                <w:i w:val="0"/>
                <w:iCs w:val="0"/>
                <w:color w:val="000000"/>
                <w:sz w:val="20"/>
                <w:szCs w:val="20"/>
                <w:u w:val="none"/>
              </w:rPr>
            </w:pPr>
          </w:p>
        </w:tc>
      </w:tr>
      <w:tr w14:paraId="592A2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9380" w:type="dxa"/>
            <w:gridSpan w:val="29"/>
            <w:tcBorders>
              <w:top w:val="nil"/>
              <w:left w:val="nil"/>
              <w:bottom w:val="nil"/>
              <w:right w:val="nil"/>
            </w:tcBorders>
            <w:shd w:val="clear" w:color="FFFFFF" w:fill="FFFFFF"/>
            <w:vAlign w:val="top"/>
          </w:tcPr>
          <w:p w14:paraId="629988A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                                   复核人（造价工程师）：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注：1  “项目名称”可根据海南省现行的计价定额设置。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  按施工方案计算的措施费，若无“计算基础”和“费率”的数值，也可只填 “金额”数值，但应在备注栏说明施工方案出处或计算方法。</w:t>
            </w:r>
          </w:p>
        </w:tc>
      </w:tr>
    </w:tbl>
    <w:p w14:paraId="3A6EB7BC">
      <w:pPr>
        <w:pStyle w:val="29"/>
        <w:wordWrap w:val="0"/>
        <w:spacing w:line="360" w:lineRule="auto"/>
        <w:ind w:firstLine="0"/>
        <w:rPr>
          <w:rFonts w:hAnsi="宋体" w:cs="Times New Roman"/>
          <w:color w:val="0000FF"/>
          <w:sz w:val="24"/>
          <w:szCs w:val="28"/>
        </w:rPr>
      </w:pPr>
    </w:p>
    <w:tbl>
      <w:tblPr>
        <w:tblStyle w:val="17"/>
        <w:tblW w:w="93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3474"/>
        <w:gridCol w:w="107"/>
        <w:gridCol w:w="1743"/>
        <w:gridCol w:w="704"/>
        <w:gridCol w:w="661"/>
        <w:gridCol w:w="1705"/>
      </w:tblGrid>
      <w:tr w14:paraId="7F9CC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9380" w:type="dxa"/>
            <w:gridSpan w:val="7"/>
            <w:tcBorders>
              <w:top w:val="nil"/>
              <w:left w:val="nil"/>
              <w:bottom w:val="nil"/>
              <w:right w:val="nil"/>
            </w:tcBorders>
            <w:shd w:val="clear" w:color="FFFFFF" w:fill="FFFFFF"/>
            <w:vAlign w:val="center"/>
          </w:tcPr>
          <w:p w14:paraId="078251E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其他项目清单与计价汇总表</w:t>
            </w:r>
          </w:p>
        </w:tc>
      </w:tr>
      <w:tr w14:paraId="2C2F6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460" w:type="dxa"/>
            <w:gridSpan w:val="2"/>
            <w:tcBorders>
              <w:top w:val="nil"/>
              <w:left w:val="nil"/>
              <w:bottom w:val="nil"/>
              <w:right w:val="nil"/>
            </w:tcBorders>
            <w:shd w:val="clear" w:color="FFFFFF" w:fill="FFFFFF"/>
            <w:vAlign w:val="bottom"/>
          </w:tcPr>
          <w:p w14:paraId="5016C99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工程名称：体育中心场馆场地消防改造项目</w:t>
            </w:r>
          </w:p>
        </w:tc>
        <w:tc>
          <w:tcPr>
            <w:tcW w:w="2554" w:type="dxa"/>
            <w:gridSpan w:val="3"/>
            <w:tcBorders>
              <w:top w:val="nil"/>
              <w:left w:val="nil"/>
              <w:bottom w:val="nil"/>
              <w:right w:val="nil"/>
            </w:tcBorders>
            <w:shd w:val="clear" w:color="FFFFFF" w:fill="FFFFFF"/>
            <w:vAlign w:val="bottom"/>
          </w:tcPr>
          <w:p w14:paraId="30A57BB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标段：体育中心场馆场地消防改造项目</w:t>
            </w:r>
          </w:p>
        </w:tc>
        <w:tc>
          <w:tcPr>
            <w:tcW w:w="2366" w:type="dxa"/>
            <w:gridSpan w:val="2"/>
            <w:tcBorders>
              <w:top w:val="nil"/>
              <w:left w:val="nil"/>
              <w:bottom w:val="nil"/>
              <w:right w:val="nil"/>
            </w:tcBorders>
            <w:shd w:val="clear" w:color="FFFFFF" w:fill="FFFFFF"/>
            <w:vAlign w:val="bottom"/>
          </w:tcPr>
          <w:p w14:paraId="79C09CB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3B3B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86"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27A22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581"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E97A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74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9F82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136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8DEC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结算金额（元）</w:t>
            </w:r>
          </w:p>
        </w:tc>
        <w:tc>
          <w:tcPr>
            <w:tcW w:w="170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178D7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9752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6D5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9FBD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5B893">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657D61">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949853">
            <w:pPr>
              <w:jc w:val="center"/>
              <w:rPr>
                <w:rFonts w:hint="eastAsia" w:ascii="宋体" w:hAnsi="宋体" w:eastAsia="宋体" w:cs="宋体"/>
                <w:i w:val="0"/>
                <w:iCs w:val="0"/>
                <w:color w:val="000000"/>
                <w:sz w:val="20"/>
                <w:szCs w:val="20"/>
                <w:u w:val="none"/>
              </w:rPr>
            </w:pPr>
          </w:p>
        </w:tc>
      </w:tr>
      <w:tr w14:paraId="3DABF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3DD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8D5E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3EA94">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BD528B">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7E094D">
            <w:pPr>
              <w:jc w:val="center"/>
              <w:rPr>
                <w:rFonts w:hint="eastAsia" w:ascii="宋体" w:hAnsi="宋体" w:eastAsia="宋体" w:cs="宋体"/>
                <w:i w:val="0"/>
                <w:iCs w:val="0"/>
                <w:color w:val="000000"/>
                <w:sz w:val="20"/>
                <w:szCs w:val="20"/>
                <w:u w:val="none"/>
              </w:rPr>
            </w:pPr>
          </w:p>
        </w:tc>
      </w:tr>
      <w:tr w14:paraId="33747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615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321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材料暂估价</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5A51B">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7105D7">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82D51D7">
            <w:pPr>
              <w:jc w:val="center"/>
              <w:rPr>
                <w:rFonts w:hint="eastAsia" w:ascii="宋体" w:hAnsi="宋体" w:eastAsia="宋体" w:cs="宋体"/>
                <w:i w:val="0"/>
                <w:iCs w:val="0"/>
                <w:color w:val="000000"/>
                <w:sz w:val="20"/>
                <w:szCs w:val="20"/>
                <w:u w:val="none"/>
              </w:rPr>
            </w:pPr>
          </w:p>
        </w:tc>
      </w:tr>
      <w:tr w14:paraId="08AE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AB3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F0C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33489">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0C883E">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CDD20D">
            <w:pPr>
              <w:jc w:val="center"/>
              <w:rPr>
                <w:rFonts w:hint="eastAsia" w:ascii="宋体" w:hAnsi="宋体" w:eastAsia="宋体" w:cs="宋体"/>
                <w:i w:val="0"/>
                <w:iCs w:val="0"/>
                <w:color w:val="000000"/>
                <w:sz w:val="20"/>
                <w:szCs w:val="20"/>
                <w:u w:val="none"/>
              </w:rPr>
            </w:pPr>
          </w:p>
        </w:tc>
      </w:tr>
      <w:tr w14:paraId="29153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743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E3E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AAFB3">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EF073F">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2478D7">
            <w:pPr>
              <w:jc w:val="center"/>
              <w:rPr>
                <w:rFonts w:hint="eastAsia" w:ascii="宋体" w:hAnsi="宋体" w:eastAsia="宋体" w:cs="宋体"/>
                <w:i w:val="0"/>
                <w:iCs w:val="0"/>
                <w:color w:val="000000"/>
                <w:sz w:val="20"/>
                <w:szCs w:val="20"/>
                <w:u w:val="none"/>
              </w:rPr>
            </w:pPr>
          </w:p>
        </w:tc>
      </w:tr>
      <w:tr w14:paraId="745A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31C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71F60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A83D4">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0DA841">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79F551">
            <w:pPr>
              <w:jc w:val="center"/>
              <w:rPr>
                <w:rFonts w:hint="eastAsia" w:ascii="宋体" w:hAnsi="宋体" w:eastAsia="宋体" w:cs="宋体"/>
                <w:i w:val="0"/>
                <w:iCs w:val="0"/>
                <w:color w:val="000000"/>
                <w:sz w:val="20"/>
                <w:szCs w:val="20"/>
                <w:u w:val="none"/>
              </w:rPr>
            </w:pPr>
          </w:p>
        </w:tc>
      </w:tr>
      <w:tr w14:paraId="35A16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B46628">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6DFF41">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5809F">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878AED">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B9A6CB">
            <w:pPr>
              <w:jc w:val="center"/>
              <w:rPr>
                <w:rFonts w:hint="eastAsia" w:ascii="宋体" w:hAnsi="宋体" w:eastAsia="宋体" w:cs="宋体"/>
                <w:i w:val="0"/>
                <w:iCs w:val="0"/>
                <w:color w:val="000000"/>
                <w:sz w:val="20"/>
                <w:szCs w:val="20"/>
                <w:u w:val="none"/>
              </w:rPr>
            </w:pPr>
          </w:p>
        </w:tc>
      </w:tr>
      <w:tr w14:paraId="21D6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1959F3">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CEC75A">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762EA">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C6296D">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184393">
            <w:pPr>
              <w:jc w:val="center"/>
              <w:rPr>
                <w:rFonts w:hint="eastAsia" w:ascii="宋体" w:hAnsi="宋体" w:eastAsia="宋体" w:cs="宋体"/>
                <w:i w:val="0"/>
                <w:iCs w:val="0"/>
                <w:color w:val="000000"/>
                <w:sz w:val="20"/>
                <w:szCs w:val="20"/>
                <w:u w:val="none"/>
              </w:rPr>
            </w:pPr>
          </w:p>
        </w:tc>
      </w:tr>
      <w:tr w14:paraId="62A82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00821A">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66DE6F">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9E340">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AC2E33">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E110FDC">
            <w:pPr>
              <w:jc w:val="center"/>
              <w:rPr>
                <w:rFonts w:hint="eastAsia" w:ascii="宋体" w:hAnsi="宋体" w:eastAsia="宋体" w:cs="宋体"/>
                <w:i w:val="0"/>
                <w:iCs w:val="0"/>
                <w:color w:val="000000"/>
                <w:sz w:val="20"/>
                <w:szCs w:val="20"/>
                <w:u w:val="none"/>
              </w:rPr>
            </w:pPr>
          </w:p>
        </w:tc>
      </w:tr>
      <w:tr w14:paraId="77C9F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EE0F78">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A86F86">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D6A0D">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2FA3A2">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34E892">
            <w:pPr>
              <w:jc w:val="center"/>
              <w:rPr>
                <w:rFonts w:hint="eastAsia" w:ascii="宋体" w:hAnsi="宋体" w:eastAsia="宋体" w:cs="宋体"/>
                <w:i w:val="0"/>
                <w:iCs w:val="0"/>
                <w:color w:val="000000"/>
                <w:sz w:val="20"/>
                <w:szCs w:val="20"/>
                <w:u w:val="none"/>
              </w:rPr>
            </w:pPr>
          </w:p>
        </w:tc>
      </w:tr>
      <w:tr w14:paraId="4C8D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D22618">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5C881C">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ACADA">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196639">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AB4E9E">
            <w:pPr>
              <w:jc w:val="center"/>
              <w:rPr>
                <w:rFonts w:hint="eastAsia" w:ascii="宋体" w:hAnsi="宋体" w:eastAsia="宋体" w:cs="宋体"/>
                <w:i w:val="0"/>
                <w:iCs w:val="0"/>
                <w:color w:val="000000"/>
                <w:sz w:val="20"/>
                <w:szCs w:val="20"/>
                <w:u w:val="none"/>
              </w:rPr>
            </w:pPr>
          </w:p>
        </w:tc>
      </w:tr>
      <w:tr w14:paraId="4092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BD3DC5">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7C7059">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8FB9E">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95986E">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90475E">
            <w:pPr>
              <w:jc w:val="center"/>
              <w:rPr>
                <w:rFonts w:hint="eastAsia" w:ascii="宋体" w:hAnsi="宋体" w:eastAsia="宋体" w:cs="宋体"/>
                <w:i w:val="0"/>
                <w:iCs w:val="0"/>
                <w:color w:val="000000"/>
                <w:sz w:val="20"/>
                <w:szCs w:val="20"/>
                <w:u w:val="none"/>
              </w:rPr>
            </w:pPr>
          </w:p>
        </w:tc>
      </w:tr>
      <w:tr w14:paraId="71FD4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BB9D36">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331CEB">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B70B2">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20E535">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91F5D8">
            <w:pPr>
              <w:jc w:val="center"/>
              <w:rPr>
                <w:rFonts w:hint="eastAsia" w:ascii="宋体" w:hAnsi="宋体" w:eastAsia="宋体" w:cs="宋体"/>
                <w:i w:val="0"/>
                <w:iCs w:val="0"/>
                <w:color w:val="000000"/>
                <w:sz w:val="20"/>
                <w:szCs w:val="20"/>
                <w:u w:val="none"/>
              </w:rPr>
            </w:pPr>
          </w:p>
        </w:tc>
      </w:tr>
      <w:tr w14:paraId="6B70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D41500">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50E63A">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BE410">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3168D1">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9F4F41">
            <w:pPr>
              <w:jc w:val="center"/>
              <w:rPr>
                <w:rFonts w:hint="eastAsia" w:ascii="宋体" w:hAnsi="宋体" w:eastAsia="宋体" w:cs="宋体"/>
                <w:i w:val="0"/>
                <w:iCs w:val="0"/>
                <w:color w:val="000000"/>
                <w:sz w:val="20"/>
                <w:szCs w:val="20"/>
                <w:u w:val="none"/>
              </w:rPr>
            </w:pPr>
          </w:p>
        </w:tc>
      </w:tr>
      <w:tr w14:paraId="7AFBA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8B6136">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673238">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55EDC">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A24B48">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D521AF">
            <w:pPr>
              <w:jc w:val="center"/>
              <w:rPr>
                <w:rFonts w:hint="eastAsia" w:ascii="宋体" w:hAnsi="宋体" w:eastAsia="宋体" w:cs="宋体"/>
                <w:i w:val="0"/>
                <w:iCs w:val="0"/>
                <w:color w:val="000000"/>
                <w:sz w:val="20"/>
                <w:szCs w:val="20"/>
                <w:u w:val="none"/>
              </w:rPr>
            </w:pPr>
          </w:p>
        </w:tc>
      </w:tr>
      <w:tr w14:paraId="746C1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BE26E6">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53700D8">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D891C">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100E17">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346656">
            <w:pPr>
              <w:jc w:val="center"/>
              <w:rPr>
                <w:rFonts w:hint="eastAsia" w:ascii="宋体" w:hAnsi="宋体" w:eastAsia="宋体" w:cs="宋体"/>
                <w:i w:val="0"/>
                <w:iCs w:val="0"/>
                <w:color w:val="000000"/>
                <w:sz w:val="20"/>
                <w:szCs w:val="20"/>
                <w:u w:val="none"/>
              </w:rPr>
            </w:pPr>
          </w:p>
        </w:tc>
      </w:tr>
      <w:tr w14:paraId="3BBD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10E3130">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641FB1">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1EECB">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4D06E6">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04D41E">
            <w:pPr>
              <w:jc w:val="center"/>
              <w:rPr>
                <w:rFonts w:hint="eastAsia" w:ascii="宋体" w:hAnsi="宋体" w:eastAsia="宋体" w:cs="宋体"/>
                <w:i w:val="0"/>
                <w:iCs w:val="0"/>
                <w:color w:val="000000"/>
                <w:sz w:val="20"/>
                <w:szCs w:val="20"/>
                <w:u w:val="none"/>
              </w:rPr>
            </w:pPr>
          </w:p>
        </w:tc>
      </w:tr>
      <w:tr w14:paraId="672F6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3E3083">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7AE917">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3265C">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248817">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09B594">
            <w:pPr>
              <w:jc w:val="center"/>
              <w:rPr>
                <w:rFonts w:hint="eastAsia" w:ascii="宋体" w:hAnsi="宋体" w:eastAsia="宋体" w:cs="宋体"/>
                <w:i w:val="0"/>
                <w:iCs w:val="0"/>
                <w:color w:val="000000"/>
                <w:sz w:val="20"/>
                <w:szCs w:val="20"/>
                <w:u w:val="none"/>
              </w:rPr>
            </w:pPr>
          </w:p>
        </w:tc>
      </w:tr>
      <w:tr w14:paraId="60E7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390C45">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F0311F">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D3211">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106D92">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E9D212">
            <w:pPr>
              <w:jc w:val="center"/>
              <w:rPr>
                <w:rFonts w:hint="eastAsia" w:ascii="宋体" w:hAnsi="宋体" w:eastAsia="宋体" w:cs="宋体"/>
                <w:i w:val="0"/>
                <w:iCs w:val="0"/>
                <w:color w:val="000000"/>
                <w:sz w:val="20"/>
                <w:szCs w:val="20"/>
                <w:u w:val="none"/>
              </w:rPr>
            </w:pPr>
          </w:p>
        </w:tc>
      </w:tr>
      <w:tr w14:paraId="23C45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D4D515">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00A06F">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9B87A">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A06D49">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26A31D1">
            <w:pPr>
              <w:jc w:val="center"/>
              <w:rPr>
                <w:rFonts w:hint="eastAsia" w:ascii="宋体" w:hAnsi="宋体" w:eastAsia="宋体" w:cs="宋体"/>
                <w:i w:val="0"/>
                <w:iCs w:val="0"/>
                <w:color w:val="000000"/>
                <w:sz w:val="20"/>
                <w:szCs w:val="20"/>
                <w:u w:val="none"/>
              </w:rPr>
            </w:pPr>
          </w:p>
        </w:tc>
      </w:tr>
      <w:tr w14:paraId="35544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37E353">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0A78D8">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D43CF">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D44287">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2AA803">
            <w:pPr>
              <w:jc w:val="center"/>
              <w:rPr>
                <w:rFonts w:hint="eastAsia" w:ascii="宋体" w:hAnsi="宋体" w:eastAsia="宋体" w:cs="宋体"/>
                <w:i w:val="0"/>
                <w:iCs w:val="0"/>
                <w:color w:val="000000"/>
                <w:sz w:val="20"/>
                <w:szCs w:val="20"/>
                <w:u w:val="none"/>
              </w:rPr>
            </w:pPr>
          </w:p>
        </w:tc>
      </w:tr>
      <w:tr w14:paraId="647E2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86A228">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15A974">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EE8EE">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4678A0">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BC295A">
            <w:pPr>
              <w:jc w:val="center"/>
              <w:rPr>
                <w:rFonts w:hint="eastAsia" w:ascii="宋体" w:hAnsi="宋体" w:eastAsia="宋体" w:cs="宋体"/>
                <w:i w:val="0"/>
                <w:iCs w:val="0"/>
                <w:color w:val="000000"/>
                <w:sz w:val="20"/>
                <w:szCs w:val="20"/>
                <w:u w:val="none"/>
              </w:rPr>
            </w:pPr>
          </w:p>
        </w:tc>
      </w:tr>
      <w:tr w14:paraId="2704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E0357A">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9B5253">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50C4D">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FFF845">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968671">
            <w:pPr>
              <w:jc w:val="center"/>
              <w:rPr>
                <w:rFonts w:hint="eastAsia" w:ascii="宋体" w:hAnsi="宋体" w:eastAsia="宋体" w:cs="宋体"/>
                <w:i w:val="0"/>
                <w:iCs w:val="0"/>
                <w:color w:val="000000"/>
                <w:sz w:val="20"/>
                <w:szCs w:val="20"/>
                <w:u w:val="none"/>
              </w:rPr>
            </w:pPr>
          </w:p>
        </w:tc>
      </w:tr>
      <w:tr w14:paraId="0396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4480D0">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CEEAB1">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A5E29">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679523">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4A8ECF">
            <w:pPr>
              <w:jc w:val="center"/>
              <w:rPr>
                <w:rFonts w:hint="eastAsia" w:ascii="宋体" w:hAnsi="宋体" w:eastAsia="宋体" w:cs="宋体"/>
                <w:i w:val="0"/>
                <w:iCs w:val="0"/>
                <w:color w:val="000000"/>
                <w:sz w:val="20"/>
                <w:szCs w:val="20"/>
                <w:u w:val="none"/>
              </w:rPr>
            </w:pPr>
          </w:p>
        </w:tc>
      </w:tr>
      <w:tr w14:paraId="4E570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9261CD">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705BA5">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2EC59">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64D3AF">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451D77">
            <w:pPr>
              <w:jc w:val="center"/>
              <w:rPr>
                <w:rFonts w:hint="eastAsia" w:ascii="宋体" w:hAnsi="宋体" w:eastAsia="宋体" w:cs="宋体"/>
                <w:i w:val="0"/>
                <w:iCs w:val="0"/>
                <w:color w:val="000000"/>
                <w:sz w:val="20"/>
                <w:szCs w:val="20"/>
                <w:u w:val="none"/>
              </w:rPr>
            </w:pPr>
          </w:p>
        </w:tc>
      </w:tr>
      <w:tr w14:paraId="63BC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7A3A4C">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2787BC">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B4F0B">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A5CE09">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F25460">
            <w:pPr>
              <w:jc w:val="center"/>
              <w:rPr>
                <w:rFonts w:hint="eastAsia" w:ascii="宋体" w:hAnsi="宋体" w:eastAsia="宋体" w:cs="宋体"/>
                <w:i w:val="0"/>
                <w:iCs w:val="0"/>
                <w:color w:val="000000"/>
                <w:sz w:val="20"/>
                <w:szCs w:val="20"/>
                <w:u w:val="none"/>
              </w:rPr>
            </w:pPr>
          </w:p>
        </w:tc>
      </w:tr>
      <w:tr w14:paraId="73B3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816B6E">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194BFE">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AAE3F">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F2F7D6">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727A21">
            <w:pPr>
              <w:jc w:val="center"/>
              <w:rPr>
                <w:rFonts w:hint="eastAsia" w:ascii="宋体" w:hAnsi="宋体" w:eastAsia="宋体" w:cs="宋体"/>
                <w:i w:val="0"/>
                <w:iCs w:val="0"/>
                <w:color w:val="000000"/>
                <w:sz w:val="20"/>
                <w:szCs w:val="20"/>
                <w:u w:val="none"/>
              </w:rPr>
            </w:pPr>
          </w:p>
        </w:tc>
      </w:tr>
      <w:tr w14:paraId="77E3E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C95F0B">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8DB073">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E6B8A">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769B0B">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6C8135">
            <w:pPr>
              <w:jc w:val="center"/>
              <w:rPr>
                <w:rFonts w:hint="eastAsia" w:ascii="宋体" w:hAnsi="宋体" w:eastAsia="宋体" w:cs="宋体"/>
                <w:i w:val="0"/>
                <w:iCs w:val="0"/>
                <w:color w:val="000000"/>
                <w:sz w:val="20"/>
                <w:szCs w:val="20"/>
                <w:u w:val="none"/>
              </w:rPr>
            </w:pPr>
          </w:p>
        </w:tc>
      </w:tr>
      <w:tr w14:paraId="606EB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7FCDE3">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3CC57B">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F702A">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13DED9">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F6C6FF5">
            <w:pPr>
              <w:jc w:val="center"/>
              <w:rPr>
                <w:rFonts w:hint="eastAsia" w:ascii="宋体" w:hAnsi="宋体" w:eastAsia="宋体" w:cs="宋体"/>
                <w:i w:val="0"/>
                <w:iCs w:val="0"/>
                <w:color w:val="000000"/>
                <w:sz w:val="20"/>
                <w:szCs w:val="20"/>
                <w:u w:val="none"/>
              </w:rPr>
            </w:pPr>
          </w:p>
        </w:tc>
      </w:tr>
      <w:tr w14:paraId="203F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DD6508">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C80EE3">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FA764">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1F9AD9">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5275A7F">
            <w:pPr>
              <w:jc w:val="center"/>
              <w:rPr>
                <w:rFonts w:hint="eastAsia" w:ascii="宋体" w:hAnsi="宋体" w:eastAsia="宋体" w:cs="宋体"/>
                <w:i w:val="0"/>
                <w:iCs w:val="0"/>
                <w:color w:val="000000"/>
                <w:sz w:val="20"/>
                <w:szCs w:val="20"/>
                <w:u w:val="none"/>
              </w:rPr>
            </w:pPr>
          </w:p>
        </w:tc>
      </w:tr>
      <w:tr w14:paraId="5FC9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BEA323">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6FC751">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F0D1D">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3433E8">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52DBA4">
            <w:pPr>
              <w:jc w:val="center"/>
              <w:rPr>
                <w:rFonts w:hint="eastAsia" w:ascii="宋体" w:hAnsi="宋体" w:eastAsia="宋体" w:cs="宋体"/>
                <w:i w:val="0"/>
                <w:iCs w:val="0"/>
                <w:color w:val="000000"/>
                <w:sz w:val="20"/>
                <w:szCs w:val="20"/>
                <w:u w:val="none"/>
              </w:rPr>
            </w:pPr>
          </w:p>
        </w:tc>
      </w:tr>
      <w:tr w14:paraId="7084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98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089518">
            <w:pPr>
              <w:jc w:val="center"/>
              <w:rPr>
                <w:rFonts w:hint="eastAsia" w:ascii="宋体" w:hAnsi="宋体" w:eastAsia="宋体" w:cs="宋体"/>
                <w:i w:val="0"/>
                <w:iCs w:val="0"/>
                <w:color w:val="000000"/>
                <w:sz w:val="20"/>
                <w:szCs w:val="20"/>
                <w:u w:val="none"/>
              </w:rPr>
            </w:pPr>
          </w:p>
        </w:tc>
        <w:tc>
          <w:tcPr>
            <w:tcW w:w="35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312A3B">
            <w:pPr>
              <w:jc w:val="left"/>
              <w:rPr>
                <w:rFonts w:hint="eastAsia" w:ascii="宋体" w:hAnsi="宋体" w:eastAsia="宋体" w:cs="宋体"/>
                <w:i w:val="0"/>
                <w:iCs w:val="0"/>
                <w:color w:val="000000"/>
                <w:sz w:val="20"/>
                <w:szCs w:val="20"/>
                <w:u w:val="none"/>
              </w:rPr>
            </w:pPr>
          </w:p>
        </w:tc>
        <w:tc>
          <w:tcPr>
            <w:tcW w:w="17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8037A">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653011">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5AE4C8C">
            <w:pPr>
              <w:jc w:val="center"/>
              <w:rPr>
                <w:rFonts w:hint="eastAsia" w:ascii="宋体" w:hAnsi="宋体" w:eastAsia="宋体" w:cs="宋体"/>
                <w:i w:val="0"/>
                <w:iCs w:val="0"/>
                <w:color w:val="000000"/>
                <w:sz w:val="20"/>
                <w:szCs w:val="20"/>
                <w:u w:val="none"/>
              </w:rPr>
            </w:pPr>
          </w:p>
        </w:tc>
      </w:tr>
      <w:tr w14:paraId="597E9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67"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14:paraId="00E4C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74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604441C">
            <w:pPr>
              <w:jc w:val="right"/>
              <w:rPr>
                <w:rFonts w:hint="eastAsia" w:ascii="宋体" w:hAnsi="宋体" w:eastAsia="宋体" w:cs="宋体"/>
                <w:i w:val="0"/>
                <w:iCs w:val="0"/>
                <w:color w:val="000000"/>
                <w:sz w:val="20"/>
                <w:szCs w:val="20"/>
                <w:u w:val="none"/>
              </w:rPr>
            </w:pPr>
          </w:p>
        </w:tc>
        <w:tc>
          <w:tcPr>
            <w:tcW w:w="136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2DE2724">
            <w:pPr>
              <w:jc w:val="right"/>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3016F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bl>
    <w:p w14:paraId="7A761B40">
      <w:pPr>
        <w:adjustRightInd w:val="0"/>
        <w:snapToGrid w:val="0"/>
        <w:spacing w:line="360" w:lineRule="auto"/>
        <w:ind w:firstLine="1426" w:firstLineChars="592"/>
        <w:outlineLvl w:val="0"/>
        <w:rPr>
          <w:rFonts w:ascii="宋体" w:hAnsi="宋体" w:cs="宋体"/>
          <w:b/>
          <w:sz w:val="24"/>
          <w:szCs w:val="36"/>
        </w:rPr>
      </w:pPr>
    </w:p>
    <w:tbl>
      <w:tblPr>
        <w:tblStyle w:val="17"/>
        <w:tblW w:w="95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819"/>
        <w:gridCol w:w="81"/>
        <w:gridCol w:w="993"/>
        <w:gridCol w:w="3453"/>
        <w:gridCol w:w="2125"/>
        <w:gridCol w:w="632"/>
        <w:gridCol w:w="845"/>
      </w:tblGrid>
      <w:tr w14:paraId="62784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9560" w:type="dxa"/>
            <w:gridSpan w:val="8"/>
            <w:tcBorders>
              <w:top w:val="nil"/>
              <w:left w:val="nil"/>
              <w:bottom w:val="nil"/>
              <w:right w:val="nil"/>
            </w:tcBorders>
            <w:shd w:val="clear" w:color="FFFFFF" w:fill="FFFFFF"/>
            <w:vAlign w:val="center"/>
          </w:tcPr>
          <w:p w14:paraId="05D4A26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规费、税金项目计价表</w:t>
            </w:r>
          </w:p>
        </w:tc>
      </w:tr>
      <w:tr w14:paraId="24E50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1631" w:type="dxa"/>
            <w:gridSpan w:val="3"/>
            <w:tcBorders>
              <w:top w:val="nil"/>
              <w:left w:val="nil"/>
              <w:bottom w:val="nil"/>
              <w:right w:val="nil"/>
            </w:tcBorders>
            <w:shd w:val="clear" w:color="FFFFFF" w:fill="FFFFFF"/>
            <w:vAlign w:val="bottom"/>
          </w:tcPr>
          <w:p w14:paraId="41C2B6D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工程名称：体育中心场馆场地消防改造项目</w:t>
            </w:r>
          </w:p>
        </w:tc>
        <w:tc>
          <w:tcPr>
            <w:tcW w:w="4246" w:type="dxa"/>
            <w:gridSpan w:val="2"/>
            <w:tcBorders>
              <w:top w:val="nil"/>
              <w:left w:val="nil"/>
              <w:bottom w:val="nil"/>
              <w:right w:val="nil"/>
            </w:tcBorders>
            <w:shd w:val="clear" w:color="FFFFFF" w:fill="FFFFFF"/>
            <w:vAlign w:val="bottom"/>
          </w:tcPr>
          <w:p w14:paraId="3461CD7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标段：体育中心场馆场地消防改造项目</w:t>
            </w:r>
          </w:p>
        </w:tc>
        <w:tc>
          <w:tcPr>
            <w:tcW w:w="3683" w:type="dxa"/>
            <w:gridSpan w:val="3"/>
            <w:tcBorders>
              <w:top w:val="nil"/>
              <w:left w:val="nil"/>
              <w:bottom w:val="nil"/>
              <w:right w:val="nil"/>
            </w:tcBorders>
            <w:shd w:val="clear" w:color="FFFFFF" w:fill="FFFFFF"/>
            <w:vAlign w:val="bottom"/>
          </w:tcPr>
          <w:p w14:paraId="0E1A37D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394D9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65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6F7C8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9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53BC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13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1FB0D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计算基础</w:t>
            </w:r>
          </w:p>
        </w:tc>
        <w:tc>
          <w:tcPr>
            <w:tcW w:w="534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5ABA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计算基数</w:t>
            </w:r>
          </w:p>
        </w:tc>
        <w:tc>
          <w:tcPr>
            <w:tcW w:w="677"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7C83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计算费率(%)</w:t>
            </w:r>
          </w:p>
        </w:tc>
        <w:tc>
          <w:tcPr>
            <w:tcW w:w="857"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2578C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2BF38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074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8A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11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00F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其中：垃圾处置费+其中：社保费</w:t>
            </w:r>
          </w:p>
        </w:tc>
        <w:tc>
          <w:tcPr>
            <w:tcW w:w="53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0227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 + D2</w:t>
            </w: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3E2E8">
            <w:pPr>
              <w:jc w:val="right"/>
              <w:rPr>
                <w:rFonts w:hint="eastAsia" w:ascii="宋体" w:hAnsi="宋体" w:eastAsia="宋体" w:cs="宋体"/>
                <w:i w:val="0"/>
                <w:iCs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7613C73">
            <w:pPr>
              <w:jc w:val="left"/>
              <w:rPr>
                <w:rFonts w:hint="eastAsia" w:ascii="宋体" w:hAnsi="宋体" w:eastAsia="宋体" w:cs="宋体"/>
                <w:i w:val="0"/>
                <w:iCs w:val="0"/>
                <w:color w:val="000000"/>
                <w:sz w:val="20"/>
                <w:szCs w:val="20"/>
                <w:u w:val="none"/>
              </w:rPr>
            </w:pPr>
          </w:p>
        </w:tc>
      </w:tr>
      <w:tr w14:paraId="2D7D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1EC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F49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其中：垃圾处置费</w:t>
            </w:r>
          </w:p>
        </w:tc>
        <w:tc>
          <w:tcPr>
            <w:tcW w:w="11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075257">
            <w:pPr>
              <w:jc w:val="left"/>
              <w:rPr>
                <w:rFonts w:hint="eastAsia" w:ascii="宋体" w:hAnsi="宋体" w:eastAsia="宋体" w:cs="宋体"/>
                <w:i w:val="0"/>
                <w:iCs w:val="0"/>
                <w:color w:val="000000"/>
                <w:sz w:val="20"/>
                <w:szCs w:val="20"/>
                <w:u w:val="none"/>
              </w:rPr>
            </w:pPr>
          </w:p>
        </w:tc>
        <w:tc>
          <w:tcPr>
            <w:tcW w:w="53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79DFA8">
            <w:pPr>
              <w:jc w:val="lef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1D461">
            <w:pPr>
              <w:jc w:val="right"/>
              <w:rPr>
                <w:rFonts w:hint="eastAsia" w:ascii="宋体" w:hAnsi="宋体" w:eastAsia="宋体" w:cs="宋体"/>
                <w:i w:val="0"/>
                <w:iCs w:val="0"/>
                <w:color w:val="000000"/>
                <w:sz w:val="20"/>
                <w:szCs w:val="20"/>
                <w:u w:val="none"/>
              </w:rPr>
            </w:pPr>
          </w:p>
        </w:tc>
        <w:tc>
          <w:tcPr>
            <w:tcW w:w="8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BD4D5F">
            <w:pPr>
              <w:jc w:val="left"/>
              <w:rPr>
                <w:rFonts w:hint="eastAsia" w:ascii="宋体" w:hAnsi="宋体" w:eastAsia="宋体" w:cs="宋体"/>
                <w:i w:val="0"/>
                <w:iCs w:val="0"/>
                <w:color w:val="000000"/>
                <w:sz w:val="20"/>
                <w:szCs w:val="20"/>
                <w:u w:val="none"/>
              </w:rPr>
            </w:pPr>
          </w:p>
        </w:tc>
      </w:tr>
      <w:tr w14:paraId="76ABC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1"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7F3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73E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其中：社保费</w:t>
            </w:r>
          </w:p>
        </w:tc>
        <w:tc>
          <w:tcPr>
            <w:tcW w:w="11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A69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(分部分项定额人工费+单价措施定额人工费+分部分项定额机上人工费+单价措施定额机上人工费)*0.7</w:t>
            </w:r>
          </w:p>
        </w:tc>
        <w:tc>
          <w:tcPr>
            <w:tcW w:w="53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DFC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(FBFX_DERGF+DJCS_DERGF+FBFX_DEJSRGF+DJCS_DEJSRGF)*0.7</w:t>
            </w: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65F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312E83">
            <w:pPr>
              <w:jc w:val="left"/>
              <w:rPr>
                <w:rFonts w:hint="eastAsia" w:ascii="宋体" w:hAnsi="宋体" w:eastAsia="宋体" w:cs="宋体"/>
                <w:i w:val="0"/>
                <w:iCs w:val="0"/>
                <w:color w:val="000000"/>
                <w:sz w:val="20"/>
                <w:szCs w:val="20"/>
                <w:u w:val="none"/>
              </w:rPr>
            </w:pPr>
          </w:p>
        </w:tc>
      </w:tr>
      <w:tr w14:paraId="7DA72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1" w:hRule="atLeast"/>
        </w:trPr>
        <w:tc>
          <w:tcPr>
            <w:tcW w:w="65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542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B2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113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8D83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分部分项工程费+措施项目费+其他项目费+规费</w:t>
            </w:r>
          </w:p>
        </w:tc>
        <w:tc>
          <w:tcPr>
            <w:tcW w:w="534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1F6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A+B+C+D</w:t>
            </w: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746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57"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4F76C4">
            <w:pPr>
              <w:jc w:val="left"/>
              <w:rPr>
                <w:rFonts w:hint="eastAsia" w:ascii="宋体" w:hAnsi="宋体" w:eastAsia="宋体" w:cs="宋体"/>
                <w:i w:val="0"/>
                <w:iCs w:val="0"/>
                <w:color w:val="000000"/>
                <w:sz w:val="20"/>
                <w:szCs w:val="20"/>
                <w:u w:val="none"/>
              </w:rPr>
            </w:pPr>
          </w:p>
        </w:tc>
      </w:tr>
      <w:tr w14:paraId="2A7EA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2684" w:type="dxa"/>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14:paraId="3FF1A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342"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6CB1AF47">
            <w:pPr>
              <w:jc w:val="lef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DE3AF65">
            <w:pPr>
              <w:jc w:val="left"/>
              <w:rPr>
                <w:rFonts w:hint="eastAsia" w:ascii="宋体" w:hAnsi="宋体" w:eastAsia="宋体" w:cs="宋体"/>
                <w:i w:val="0"/>
                <w:iCs w:val="0"/>
                <w:color w:val="000000"/>
                <w:sz w:val="20"/>
                <w:szCs w:val="20"/>
                <w:u w:val="none"/>
              </w:rPr>
            </w:pPr>
          </w:p>
        </w:tc>
        <w:tc>
          <w:tcPr>
            <w:tcW w:w="857"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6DD4C13D">
            <w:pPr>
              <w:jc w:val="left"/>
              <w:rPr>
                <w:rFonts w:hint="eastAsia" w:ascii="宋体" w:hAnsi="宋体" w:eastAsia="宋体" w:cs="宋体"/>
                <w:i w:val="0"/>
                <w:iCs w:val="0"/>
                <w:color w:val="000000"/>
                <w:sz w:val="20"/>
                <w:szCs w:val="20"/>
                <w:u w:val="none"/>
              </w:rPr>
            </w:pPr>
          </w:p>
        </w:tc>
      </w:tr>
      <w:tr w14:paraId="03D5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631" w:type="dxa"/>
            <w:gridSpan w:val="3"/>
            <w:tcBorders>
              <w:top w:val="nil"/>
              <w:left w:val="nil"/>
              <w:bottom w:val="nil"/>
              <w:right w:val="nil"/>
            </w:tcBorders>
            <w:shd w:val="clear" w:color="FFFFFF" w:fill="FFFFFF"/>
            <w:vAlign w:val="top"/>
          </w:tcPr>
          <w:p w14:paraId="1B84D2F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7929" w:type="dxa"/>
            <w:gridSpan w:val="5"/>
            <w:tcBorders>
              <w:top w:val="nil"/>
              <w:left w:val="nil"/>
              <w:bottom w:val="nil"/>
              <w:right w:val="nil"/>
            </w:tcBorders>
            <w:shd w:val="clear" w:color="FFFFFF" w:fill="FFFFFF"/>
            <w:vAlign w:val="top"/>
          </w:tcPr>
          <w:p w14:paraId="57D929FB">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bl>
    <w:p w14:paraId="582E2BB1">
      <w:pPr>
        <w:adjustRightInd w:val="0"/>
        <w:snapToGrid w:val="0"/>
        <w:spacing w:line="360" w:lineRule="auto"/>
        <w:ind w:firstLine="1426" w:firstLineChars="592"/>
        <w:outlineLvl w:val="0"/>
        <w:rPr>
          <w:rFonts w:ascii="宋体" w:hAnsi="宋体" w:cs="宋体"/>
          <w:b/>
          <w:sz w:val="24"/>
          <w:szCs w:val="36"/>
        </w:rPr>
      </w:pPr>
    </w:p>
    <w:p w14:paraId="34B46EDE">
      <w:pPr>
        <w:adjustRightInd w:val="0"/>
        <w:snapToGrid w:val="0"/>
        <w:spacing w:line="360" w:lineRule="auto"/>
        <w:ind w:firstLine="1426" w:firstLineChars="592"/>
        <w:outlineLvl w:val="0"/>
        <w:rPr>
          <w:rFonts w:ascii="宋体" w:hAnsi="宋体" w:cs="宋体"/>
          <w:b/>
          <w:sz w:val="24"/>
          <w:szCs w:val="36"/>
        </w:rPr>
      </w:pPr>
    </w:p>
    <w:p w14:paraId="24B94C63">
      <w:pPr>
        <w:spacing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第三部分  投标人须知</w:t>
      </w:r>
    </w:p>
    <w:p w14:paraId="1E10A7EB">
      <w:pPr>
        <w:tabs>
          <w:tab w:val="left" w:pos="630"/>
          <w:tab w:val="left" w:pos="1050"/>
        </w:tabs>
        <w:spacing w:before="156" w:beforeLines="50" w:line="360" w:lineRule="auto"/>
        <w:rPr>
          <w:rFonts w:ascii="宋体" w:hAnsi="宋体" w:cs="宋体"/>
          <w:b/>
          <w:sz w:val="24"/>
          <w:szCs w:val="24"/>
          <w:shd w:val="pct10" w:color="auto" w:fill="FFFFFF"/>
        </w:rPr>
      </w:pPr>
      <w:bookmarkStart w:id="6" w:name="_Toc271635232"/>
      <w:bookmarkStart w:id="7" w:name="_Toc340471192"/>
      <w:bookmarkStart w:id="8" w:name="_Toc340411797"/>
      <w:r>
        <w:rPr>
          <w:rFonts w:hint="eastAsia" w:ascii="宋体" w:hAnsi="宋体" w:cs="宋体"/>
          <w:b/>
          <w:sz w:val="24"/>
          <w:szCs w:val="24"/>
        </w:rPr>
        <w:t>A   说明</w:t>
      </w:r>
      <w:bookmarkEnd w:id="6"/>
      <w:bookmarkEnd w:id="7"/>
      <w:bookmarkEnd w:id="8"/>
      <w:bookmarkStart w:id="38" w:name="_GoBack"/>
      <w:bookmarkEnd w:id="38"/>
    </w:p>
    <w:p w14:paraId="7F51741C">
      <w:pPr>
        <w:numPr>
          <w:ilvl w:val="0"/>
          <w:numId w:val="3"/>
        </w:numPr>
        <w:tabs>
          <w:tab w:val="left" w:pos="945"/>
          <w:tab w:val="clear" w:pos="1080"/>
        </w:tabs>
        <w:spacing w:before="156" w:beforeLines="50" w:after="156" w:afterLines="50" w:line="360" w:lineRule="auto"/>
        <w:ind w:left="0" w:firstLine="482" w:firstLineChars="200"/>
        <w:rPr>
          <w:rFonts w:ascii="宋体" w:hAnsi="宋体" w:cs="宋体"/>
          <w:b/>
          <w:sz w:val="24"/>
          <w:szCs w:val="24"/>
        </w:rPr>
      </w:pPr>
      <w:r>
        <w:rPr>
          <w:rFonts w:hint="eastAsia" w:ascii="宋体" w:hAnsi="宋体" w:cs="宋体"/>
          <w:b/>
          <w:sz w:val="24"/>
          <w:szCs w:val="24"/>
        </w:rPr>
        <w:t>适用范围</w:t>
      </w:r>
    </w:p>
    <w:p w14:paraId="127F76CE">
      <w:pPr>
        <w:pStyle w:val="29"/>
        <w:wordWrap w:val="0"/>
        <w:spacing w:line="360" w:lineRule="auto"/>
        <w:ind w:firstLine="0"/>
        <w:rPr>
          <w:rFonts w:ascii="宋体" w:hAnsi="宋体" w:cs="宋体"/>
          <w:sz w:val="24"/>
          <w:szCs w:val="24"/>
        </w:rPr>
      </w:pPr>
      <w:r>
        <w:rPr>
          <w:rFonts w:hint="eastAsia" w:ascii="宋体" w:hAnsi="宋体" w:cs="宋体"/>
          <w:sz w:val="24"/>
          <w:szCs w:val="24"/>
        </w:rPr>
        <w:t>1.1本</w:t>
      </w:r>
      <w:r>
        <w:rPr>
          <w:rFonts w:hint="eastAsia" w:cs="宋体"/>
          <w:sz w:val="24"/>
          <w:szCs w:val="24"/>
        </w:rPr>
        <w:t>竞标</w:t>
      </w:r>
      <w:r>
        <w:rPr>
          <w:rFonts w:hint="eastAsia" w:ascii="宋体" w:hAnsi="宋体" w:cs="宋体"/>
          <w:sz w:val="24"/>
          <w:szCs w:val="24"/>
        </w:rPr>
        <w:t>文件仅适用于</w:t>
      </w:r>
      <w:r>
        <w:rPr>
          <w:rFonts w:hint="eastAsia" w:hAnsi="宋体" w:cs="宋体"/>
          <w:kern w:val="0"/>
          <w:sz w:val="24"/>
          <w:szCs w:val="28"/>
        </w:rPr>
        <w:t>体育中心场馆场地消防改造项目</w:t>
      </w:r>
      <w:r>
        <w:rPr>
          <w:rFonts w:hint="eastAsia" w:ascii="宋体" w:hAnsi="宋体" w:cs="宋体"/>
          <w:sz w:val="24"/>
          <w:szCs w:val="24"/>
        </w:rPr>
        <w:t>。</w:t>
      </w:r>
    </w:p>
    <w:p w14:paraId="7744201C">
      <w:pPr>
        <w:numPr>
          <w:ilvl w:val="0"/>
          <w:numId w:val="3"/>
        </w:numPr>
        <w:tabs>
          <w:tab w:val="left" w:pos="945"/>
          <w:tab w:val="clear" w:pos="1080"/>
        </w:tabs>
        <w:spacing w:before="156" w:beforeLines="50" w:after="156" w:afterLines="50" w:line="360" w:lineRule="auto"/>
        <w:ind w:left="0" w:firstLine="482" w:firstLineChars="200"/>
        <w:rPr>
          <w:rFonts w:ascii="宋体" w:hAnsi="宋体" w:cs="宋体"/>
          <w:b/>
          <w:sz w:val="24"/>
          <w:szCs w:val="24"/>
        </w:rPr>
      </w:pPr>
      <w:r>
        <w:rPr>
          <w:rFonts w:hint="eastAsia" w:ascii="宋体" w:hAnsi="宋体" w:cs="宋体"/>
          <w:b/>
          <w:sz w:val="24"/>
          <w:szCs w:val="24"/>
        </w:rPr>
        <w:t>报价费用</w:t>
      </w:r>
    </w:p>
    <w:p w14:paraId="11E2D498">
      <w:pPr>
        <w:tabs>
          <w:tab w:val="left" w:pos="1050"/>
        </w:tabs>
        <w:spacing w:line="360" w:lineRule="auto"/>
        <w:rPr>
          <w:rFonts w:ascii="宋体" w:hAnsi="宋体" w:cs="宋体"/>
          <w:sz w:val="24"/>
          <w:szCs w:val="24"/>
        </w:rPr>
      </w:pPr>
      <w:r>
        <w:rPr>
          <w:rFonts w:hint="eastAsia" w:ascii="宋体" w:hAnsi="宋体" w:cs="宋体"/>
          <w:sz w:val="24"/>
          <w:szCs w:val="24"/>
        </w:rPr>
        <w:t xml:space="preserve">  2.1投标人应自行承担参加报价活动有关的全部费用，采购人在任何情况下均无义务和责任承担上述费用。</w:t>
      </w:r>
    </w:p>
    <w:p w14:paraId="6976F672">
      <w:pPr>
        <w:tabs>
          <w:tab w:val="left" w:pos="630"/>
          <w:tab w:val="left" w:pos="1050"/>
        </w:tabs>
        <w:spacing w:before="156" w:beforeLines="50" w:line="360" w:lineRule="auto"/>
        <w:rPr>
          <w:rFonts w:ascii="宋体" w:hAnsi="宋体" w:cs="宋体"/>
          <w:b/>
          <w:sz w:val="24"/>
          <w:szCs w:val="24"/>
          <w:shd w:val="pct10" w:color="auto" w:fill="FFFFFF"/>
        </w:rPr>
      </w:pPr>
      <w:bookmarkStart w:id="9" w:name="_Toc340471193"/>
      <w:bookmarkStart w:id="10" w:name="_Toc340411798"/>
      <w:bookmarkStart w:id="11" w:name="_Toc271635233"/>
      <w:r>
        <w:rPr>
          <w:rFonts w:hint="eastAsia" w:ascii="宋体" w:hAnsi="宋体" w:cs="宋体"/>
          <w:b/>
          <w:sz w:val="24"/>
          <w:szCs w:val="24"/>
        </w:rPr>
        <w:t xml:space="preserve">B   </w:t>
      </w:r>
      <w:bookmarkEnd w:id="9"/>
      <w:bookmarkEnd w:id="10"/>
      <w:bookmarkEnd w:id="11"/>
      <w:bookmarkStart w:id="12" w:name="_Toc271635234"/>
      <w:bookmarkStart w:id="13" w:name="_Toc340411799"/>
      <w:bookmarkStart w:id="14" w:name="_Toc340471194"/>
      <w:r>
        <w:rPr>
          <w:rFonts w:hint="eastAsia" w:ascii="宋体" w:hAnsi="宋体" w:cs="宋体"/>
          <w:b/>
          <w:sz w:val="24"/>
          <w:szCs w:val="24"/>
        </w:rPr>
        <w:t>投标文件的编写</w:t>
      </w:r>
      <w:bookmarkEnd w:id="12"/>
      <w:bookmarkEnd w:id="13"/>
      <w:bookmarkEnd w:id="14"/>
    </w:p>
    <w:p w14:paraId="682881CD">
      <w:pPr>
        <w:tabs>
          <w:tab w:val="left" w:pos="945"/>
        </w:tabs>
        <w:spacing w:before="156" w:beforeLines="50" w:after="156" w:afterLines="50" w:line="360" w:lineRule="auto"/>
        <w:ind w:left="420" w:leftChars="200"/>
        <w:rPr>
          <w:rFonts w:ascii="宋体" w:hAnsi="宋体" w:cs="宋体"/>
          <w:b/>
          <w:sz w:val="24"/>
          <w:szCs w:val="24"/>
        </w:rPr>
      </w:pPr>
      <w:r>
        <w:rPr>
          <w:rFonts w:hint="eastAsia" w:ascii="宋体" w:hAnsi="宋体" w:cs="宋体"/>
          <w:b/>
          <w:sz w:val="24"/>
          <w:szCs w:val="24"/>
        </w:rPr>
        <w:t>3、要求</w:t>
      </w:r>
    </w:p>
    <w:p w14:paraId="3BBE0AA5">
      <w:pPr>
        <w:tabs>
          <w:tab w:val="left" w:pos="1050"/>
        </w:tabs>
        <w:spacing w:line="360" w:lineRule="auto"/>
        <w:rPr>
          <w:rFonts w:ascii="宋体" w:hAnsi="宋体" w:cs="宋体"/>
          <w:sz w:val="24"/>
          <w:szCs w:val="24"/>
        </w:rPr>
      </w:pPr>
      <w:r>
        <w:rPr>
          <w:rFonts w:hint="eastAsia" w:ascii="宋体" w:hAnsi="宋体" w:cs="宋体"/>
          <w:sz w:val="24"/>
          <w:szCs w:val="24"/>
        </w:rPr>
        <w:t xml:space="preserve">   3.1投标人应仔细阅读竞标文件文件的所有内容，按竞标文件的要求提供投标文件，并保证所提供的全部资料的真实性，以使其对用户需求作出实质性响应，否则其投标无效。</w:t>
      </w:r>
    </w:p>
    <w:p w14:paraId="5ADE6505">
      <w:pPr>
        <w:tabs>
          <w:tab w:val="left" w:pos="1050"/>
        </w:tabs>
        <w:spacing w:line="360" w:lineRule="auto"/>
        <w:rPr>
          <w:rFonts w:ascii="宋体" w:hAnsi="宋体" w:cs="宋体"/>
          <w:b/>
          <w:sz w:val="24"/>
          <w:szCs w:val="24"/>
        </w:rPr>
      </w:pPr>
      <w:r>
        <w:rPr>
          <w:rFonts w:hint="eastAsia" w:ascii="宋体" w:hAnsi="宋体" w:cs="宋体"/>
          <w:sz w:val="24"/>
          <w:szCs w:val="24"/>
        </w:rPr>
        <w:t xml:space="preserve">  </w:t>
      </w:r>
      <w:r>
        <w:rPr>
          <w:rFonts w:hint="eastAsia" w:ascii="宋体" w:hAnsi="宋体" w:cs="宋体"/>
          <w:b/>
          <w:sz w:val="24"/>
          <w:szCs w:val="24"/>
        </w:rPr>
        <w:t>4、投标文件的组成</w:t>
      </w:r>
    </w:p>
    <w:p w14:paraId="7F2BCD8E">
      <w:pPr>
        <w:tabs>
          <w:tab w:val="left" w:pos="1050"/>
        </w:tabs>
        <w:spacing w:line="360" w:lineRule="auto"/>
        <w:rPr>
          <w:rFonts w:ascii="宋体" w:hAnsi="宋体" w:cs="宋体"/>
          <w:sz w:val="24"/>
          <w:szCs w:val="24"/>
        </w:rPr>
      </w:pPr>
      <w:r>
        <w:rPr>
          <w:rFonts w:hint="eastAsia" w:ascii="宋体" w:hAnsi="宋体" w:cs="宋体"/>
          <w:sz w:val="24"/>
          <w:szCs w:val="24"/>
        </w:rPr>
        <w:t xml:space="preserve">  4.1 投标文件应包括下列部分：</w:t>
      </w:r>
    </w:p>
    <w:p w14:paraId="6EECF687">
      <w:pPr>
        <w:spacing w:line="360" w:lineRule="auto"/>
        <w:ind w:firstLine="480" w:firstLineChars="200"/>
        <w:rPr>
          <w:rFonts w:ascii="宋体" w:hAnsi="宋体" w:cs="宋体"/>
          <w:color w:val="000000"/>
          <w:sz w:val="24"/>
        </w:rPr>
      </w:pPr>
      <w:r>
        <w:rPr>
          <w:rFonts w:hint="eastAsia" w:ascii="宋体" w:hAnsi="宋体" w:cs="宋体"/>
          <w:color w:val="000000"/>
          <w:sz w:val="24"/>
        </w:rPr>
        <w:t>（1）投标函</w:t>
      </w:r>
    </w:p>
    <w:p w14:paraId="3AA87968">
      <w:pPr>
        <w:spacing w:line="360" w:lineRule="auto"/>
        <w:ind w:firstLine="480" w:firstLineChars="200"/>
        <w:rPr>
          <w:rFonts w:ascii="宋体" w:hAnsi="宋体" w:cs="宋体"/>
          <w:color w:val="000000"/>
          <w:sz w:val="24"/>
        </w:rPr>
      </w:pPr>
      <w:r>
        <w:rPr>
          <w:rFonts w:hint="eastAsia" w:ascii="宋体" w:hAnsi="宋体" w:cs="宋体"/>
          <w:color w:val="000000"/>
          <w:sz w:val="24"/>
        </w:rPr>
        <w:t>（2）报价一览表</w:t>
      </w:r>
    </w:p>
    <w:p w14:paraId="48A463EF">
      <w:pPr>
        <w:spacing w:line="360" w:lineRule="auto"/>
        <w:ind w:firstLine="480" w:firstLineChars="200"/>
        <w:rPr>
          <w:rFonts w:ascii="宋体" w:hAnsi="宋体" w:cs="宋体"/>
          <w:color w:val="000000"/>
          <w:sz w:val="24"/>
        </w:rPr>
      </w:pPr>
      <w:r>
        <w:rPr>
          <w:rFonts w:hint="eastAsia" w:ascii="宋体" w:hAnsi="宋体" w:cs="宋体"/>
          <w:color w:val="000000"/>
          <w:sz w:val="24"/>
        </w:rPr>
        <w:t>（3）已报价</w:t>
      </w:r>
      <w:r>
        <w:rPr>
          <w:rFonts w:hint="eastAsia" w:ascii="宋体" w:hAnsi="宋体" w:cs="宋体"/>
          <w:kern w:val="0"/>
          <w:sz w:val="24"/>
          <w:szCs w:val="28"/>
        </w:rPr>
        <w:t>工程量清单</w:t>
      </w:r>
    </w:p>
    <w:p w14:paraId="7D57B0D0">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（4）法定代表人授权书      </w:t>
      </w:r>
    </w:p>
    <w:p w14:paraId="0C6174F6">
      <w:pPr>
        <w:spacing w:line="360" w:lineRule="auto"/>
        <w:ind w:firstLine="480" w:firstLineChars="200"/>
        <w:rPr>
          <w:rFonts w:ascii="宋体" w:hAnsi="宋体" w:cs="宋体"/>
          <w:color w:val="000000"/>
          <w:sz w:val="24"/>
        </w:rPr>
      </w:pPr>
      <w:r>
        <w:rPr>
          <w:rFonts w:hint="eastAsia" w:ascii="宋体" w:hAnsi="宋体" w:cs="宋体"/>
          <w:color w:val="000000"/>
          <w:sz w:val="24"/>
        </w:rPr>
        <w:t>（5）关于资格的声明函</w:t>
      </w:r>
    </w:p>
    <w:p w14:paraId="1F0CEF6A">
      <w:pPr>
        <w:pStyle w:val="15"/>
        <w:spacing w:beforeAutospacing="0" w:afterAutospacing="0" w:line="360" w:lineRule="auto"/>
        <w:ind w:firstLine="480" w:firstLineChars="200"/>
        <w:rPr>
          <w:color w:val="000000"/>
          <w:kern w:val="2"/>
        </w:rPr>
      </w:pPr>
      <w:r>
        <w:rPr>
          <w:rFonts w:hint="eastAsia"/>
          <w:color w:val="000000"/>
        </w:rPr>
        <w:t>（6）</w:t>
      </w:r>
      <w:r>
        <w:rPr>
          <w:rFonts w:hint="eastAsia"/>
          <w:color w:val="000000"/>
          <w:kern w:val="2"/>
        </w:rPr>
        <w:t>资格证明文件格式</w:t>
      </w:r>
    </w:p>
    <w:p w14:paraId="7CE906F9">
      <w:pPr>
        <w:spacing w:line="360" w:lineRule="auto"/>
        <w:ind w:firstLine="480" w:firstLineChars="200"/>
        <w:rPr>
          <w:rFonts w:ascii="宋体" w:hAnsi="宋体" w:cs="宋体"/>
          <w:color w:val="000000"/>
          <w:sz w:val="24"/>
        </w:rPr>
      </w:pPr>
      <w:r>
        <w:rPr>
          <w:rFonts w:hint="eastAsia" w:ascii="宋体" w:hAnsi="宋体" w:cs="宋体"/>
          <w:color w:val="000000"/>
          <w:sz w:val="24"/>
        </w:rPr>
        <w:t>（7）</w:t>
      </w:r>
      <w:r>
        <w:rPr>
          <w:rFonts w:hint="eastAsia" w:ascii="宋体" w:hAnsi="宋体" w:cs="宋体"/>
          <w:color w:val="000000"/>
          <w:sz w:val="24"/>
          <w:szCs w:val="24"/>
        </w:rPr>
        <w:t>信用查询</w:t>
      </w:r>
    </w:p>
    <w:p w14:paraId="4AD96CAD">
      <w:pPr>
        <w:spacing w:line="360" w:lineRule="auto"/>
        <w:ind w:firstLine="480" w:firstLineChars="200"/>
        <w:rPr>
          <w:rFonts w:ascii="宋体" w:hAnsi="宋体" w:cs="宋体"/>
          <w:color w:val="000000"/>
          <w:sz w:val="24"/>
        </w:rPr>
      </w:pPr>
      <w:r>
        <w:rPr>
          <w:rFonts w:hint="eastAsia" w:ascii="宋体" w:hAnsi="宋体" w:cs="宋体"/>
          <w:color w:val="000000"/>
          <w:sz w:val="24"/>
        </w:rPr>
        <w:t>（8）诚信投标、诚信履约承诺书</w:t>
      </w:r>
    </w:p>
    <w:p w14:paraId="7C525A6F">
      <w:pPr>
        <w:pStyle w:val="15"/>
        <w:spacing w:beforeAutospacing="0" w:afterAutospacing="0" w:line="360" w:lineRule="auto"/>
        <w:ind w:firstLine="480" w:firstLineChars="200"/>
        <w:rPr>
          <w:rFonts w:hint="eastAsia"/>
          <w:color w:val="000000"/>
          <w:kern w:val="2"/>
        </w:rPr>
      </w:pPr>
      <w:r>
        <w:rPr>
          <w:rFonts w:hint="eastAsia"/>
        </w:rPr>
        <w:t>（9</w:t>
      </w:r>
      <w:r>
        <w:rPr>
          <w:rFonts w:hint="eastAsia"/>
          <w:color w:val="000000"/>
        </w:rPr>
        <w:t>）</w:t>
      </w:r>
      <w:r>
        <w:rPr>
          <w:rFonts w:hint="eastAsia"/>
          <w:color w:val="000000"/>
          <w:kern w:val="2"/>
        </w:rPr>
        <w:t>无违法记录声明书</w:t>
      </w:r>
    </w:p>
    <w:p w14:paraId="01135723">
      <w:pPr>
        <w:pStyle w:val="15"/>
        <w:spacing w:beforeAutospacing="0" w:afterAutospacing="0" w:line="360" w:lineRule="auto"/>
        <w:ind w:firstLine="480" w:firstLineChars="200"/>
        <w:rPr>
          <w:rFonts w:hint="eastAsia"/>
          <w:color w:val="000000"/>
          <w:kern w:val="2"/>
        </w:rPr>
      </w:pPr>
      <w:r>
        <w:rPr>
          <w:rFonts w:hint="eastAsia"/>
          <w:color w:val="000000"/>
          <w:kern w:val="2"/>
        </w:rPr>
        <w:t>（10）</w:t>
      </w:r>
      <w:r>
        <w:rPr>
          <w:rFonts w:hint="default" w:ascii="宋体" w:hAnsi="宋体" w:eastAsia="宋体" w:cs="宋体"/>
        </w:rPr>
        <w:t>商务条款偏离表格式</w:t>
      </w:r>
    </w:p>
    <w:p w14:paraId="15EAB03D">
      <w:pPr>
        <w:pStyle w:val="15"/>
        <w:spacing w:beforeAutospacing="0" w:afterAutospacing="0" w:line="360" w:lineRule="auto"/>
        <w:ind w:firstLine="480" w:firstLineChars="200"/>
        <w:rPr>
          <w:color w:val="000000"/>
          <w:kern w:val="2"/>
        </w:rPr>
      </w:pPr>
      <w:r>
        <w:rPr>
          <w:rFonts w:hint="eastAsia"/>
          <w:color w:val="000000"/>
          <w:kern w:val="2"/>
        </w:rPr>
        <w:t>（1</w:t>
      </w:r>
      <w:r>
        <w:rPr>
          <w:rFonts w:hint="eastAsia"/>
          <w:color w:val="000000"/>
          <w:kern w:val="2"/>
          <w:lang w:val="en-US" w:eastAsia="zh-CN"/>
        </w:rPr>
        <w:t>1</w:t>
      </w:r>
      <w:r>
        <w:rPr>
          <w:rFonts w:hint="eastAsia"/>
          <w:color w:val="000000"/>
          <w:kern w:val="2"/>
        </w:rPr>
        <w:t>）业绩</w:t>
      </w:r>
    </w:p>
    <w:p w14:paraId="0772E748">
      <w:pPr>
        <w:pStyle w:val="15"/>
        <w:spacing w:beforeAutospacing="0" w:afterAutospacing="0" w:line="360" w:lineRule="auto"/>
        <w:ind w:firstLine="480" w:firstLineChars="200"/>
        <w:rPr>
          <w:rFonts w:hint="eastAsia"/>
          <w:color w:val="000000"/>
          <w:kern w:val="2"/>
        </w:rPr>
      </w:pPr>
      <w:r>
        <w:rPr>
          <w:rFonts w:hint="eastAsia"/>
          <w:color w:val="000000"/>
          <w:kern w:val="2"/>
        </w:rPr>
        <w:t>（1</w:t>
      </w:r>
      <w:r>
        <w:rPr>
          <w:rFonts w:hint="eastAsia"/>
          <w:color w:val="000000"/>
          <w:kern w:val="2"/>
          <w:lang w:val="en-US" w:eastAsia="zh-CN"/>
        </w:rPr>
        <w:t>2</w:t>
      </w:r>
      <w:r>
        <w:rPr>
          <w:rFonts w:hint="eastAsia"/>
          <w:color w:val="000000"/>
          <w:kern w:val="2"/>
        </w:rPr>
        <w:t>）施工方案</w:t>
      </w:r>
    </w:p>
    <w:p w14:paraId="14324D7F">
      <w:pPr>
        <w:pStyle w:val="15"/>
        <w:spacing w:beforeAutospacing="0" w:afterAutospacing="0" w:line="360" w:lineRule="auto"/>
        <w:ind w:firstLine="480" w:firstLineChars="200"/>
        <w:rPr>
          <w:rFonts w:hint="default" w:eastAsia="宋体"/>
          <w:color w:val="000000"/>
          <w:kern w:val="2"/>
          <w:lang w:val="en-US" w:eastAsia="zh-CN"/>
        </w:rPr>
      </w:pPr>
      <w:r>
        <w:rPr>
          <w:rFonts w:hint="eastAsia" w:ascii="宋体" w:hAnsi="宋体" w:cs="宋体"/>
          <w:color w:val="000000"/>
          <w:sz w:val="24"/>
        </w:rPr>
        <w:t>（1</w:t>
      </w:r>
      <w:r>
        <w:rPr>
          <w:rFonts w:hint="eastAsia" w:cs="宋体"/>
          <w:color w:val="000000"/>
          <w:sz w:val="24"/>
          <w:lang w:val="en-US" w:eastAsia="zh-CN"/>
        </w:rPr>
        <w:t>3</w:t>
      </w:r>
      <w:r>
        <w:rPr>
          <w:rFonts w:hint="eastAsia" w:ascii="宋体" w:hAnsi="宋体" w:cs="宋体"/>
          <w:color w:val="000000"/>
          <w:sz w:val="24"/>
        </w:rPr>
        <w:t>）</w:t>
      </w:r>
      <w:r>
        <w:rPr>
          <w:rFonts w:hint="eastAsia" w:cs="宋体"/>
          <w:color w:val="000000"/>
          <w:sz w:val="24"/>
          <w:lang w:val="en-US" w:eastAsia="zh-CN"/>
        </w:rPr>
        <w:t>资格承诺函</w:t>
      </w:r>
    </w:p>
    <w:p w14:paraId="7CAABBFF">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4</w:t>
      </w:r>
      <w:r>
        <w:rPr>
          <w:rFonts w:hint="eastAsia" w:ascii="宋体" w:hAnsi="宋体" w:cs="宋体"/>
          <w:color w:val="000000"/>
          <w:sz w:val="24"/>
        </w:rPr>
        <w:t>）</w:t>
      </w:r>
      <w:r>
        <w:rPr>
          <w:rFonts w:hint="eastAsia" w:ascii="宋体" w:hAnsi="宋体" w:cs="宋体"/>
          <w:color w:val="000000"/>
          <w:sz w:val="24"/>
          <w:szCs w:val="24"/>
        </w:rPr>
        <w:t>供应商认为需要的其它证明材料</w:t>
      </w:r>
    </w:p>
    <w:p w14:paraId="2C7B24DE">
      <w:pPr>
        <w:tabs>
          <w:tab w:val="left" w:pos="1050"/>
        </w:tabs>
        <w:spacing w:line="360" w:lineRule="auto"/>
        <w:ind w:left="959" w:leftChars="228" w:hanging="480" w:hangingChars="200"/>
        <w:rPr>
          <w:rFonts w:ascii="宋体" w:hAnsi="宋体" w:cs="宋体"/>
          <w:sz w:val="24"/>
          <w:szCs w:val="24"/>
        </w:rPr>
      </w:pPr>
      <w:r>
        <w:rPr>
          <w:rFonts w:hint="eastAsia" w:ascii="宋体" w:hAnsi="宋体" w:cs="宋体"/>
          <w:sz w:val="24"/>
          <w:szCs w:val="24"/>
        </w:rPr>
        <w:t>4.2 投标人应将报价文件按</w:t>
      </w:r>
      <w:r>
        <w:rPr>
          <w:rFonts w:hint="eastAsia" w:ascii="宋体" w:hAnsi="宋体" w:cs="宋体"/>
          <w:b/>
          <w:sz w:val="24"/>
          <w:szCs w:val="24"/>
        </w:rPr>
        <w:t>非活页</w:t>
      </w:r>
      <w:r>
        <w:rPr>
          <w:rFonts w:hint="eastAsia" w:ascii="宋体" w:hAnsi="宋体" w:cs="宋体"/>
          <w:sz w:val="24"/>
          <w:szCs w:val="24"/>
        </w:rPr>
        <w:t>方式装订成册。未装订、活页装订或装订松散的采购文件将被拒绝。</w:t>
      </w:r>
    </w:p>
    <w:p w14:paraId="50B5FA67">
      <w:pPr>
        <w:tabs>
          <w:tab w:val="left" w:pos="945"/>
        </w:tabs>
        <w:spacing w:before="156" w:beforeLines="50" w:after="156" w:afterLines="50" w:line="360" w:lineRule="auto"/>
        <w:ind w:left="420" w:leftChars="200"/>
        <w:rPr>
          <w:rFonts w:ascii="宋体" w:hAnsi="宋体" w:cs="宋体"/>
          <w:b/>
          <w:sz w:val="24"/>
          <w:szCs w:val="24"/>
        </w:rPr>
      </w:pPr>
      <w:r>
        <w:rPr>
          <w:rFonts w:hint="eastAsia" w:ascii="宋体" w:hAnsi="宋体" w:cs="宋体"/>
          <w:b/>
          <w:sz w:val="24"/>
          <w:szCs w:val="24"/>
        </w:rPr>
        <w:t>5、投标有效期</w:t>
      </w:r>
    </w:p>
    <w:p w14:paraId="401D9F0D">
      <w:pPr>
        <w:tabs>
          <w:tab w:val="left" w:pos="1050"/>
        </w:tabs>
        <w:spacing w:line="360" w:lineRule="auto"/>
        <w:rPr>
          <w:rFonts w:ascii="宋体" w:hAnsi="宋体" w:cs="宋体"/>
          <w:sz w:val="24"/>
          <w:szCs w:val="24"/>
        </w:rPr>
      </w:pPr>
      <w:r>
        <w:rPr>
          <w:rFonts w:hint="eastAsia" w:ascii="宋体" w:hAnsi="宋体" w:cs="宋体"/>
          <w:sz w:val="24"/>
          <w:szCs w:val="24"/>
        </w:rPr>
        <w:t xml:space="preserve">   5.1投标有效期为从提交投标文件截止之日起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6</w:t>
      </w:r>
      <w:r>
        <w:rPr>
          <w:rFonts w:hint="eastAsia" w:ascii="宋体" w:hAnsi="宋体" w:cs="宋体"/>
          <w:sz w:val="24"/>
          <w:szCs w:val="24"/>
          <w:u w:val="single"/>
        </w:rPr>
        <w:t xml:space="preserve">0 </w:t>
      </w:r>
      <w:r>
        <w:rPr>
          <w:rFonts w:hint="eastAsia" w:ascii="宋体" w:hAnsi="宋体" w:cs="宋体"/>
          <w:sz w:val="24"/>
          <w:szCs w:val="24"/>
        </w:rPr>
        <w:t>天内。</w:t>
      </w:r>
    </w:p>
    <w:p w14:paraId="2D962A35">
      <w:pPr>
        <w:tabs>
          <w:tab w:val="left" w:pos="1050"/>
        </w:tabs>
        <w:spacing w:line="360" w:lineRule="auto"/>
        <w:rPr>
          <w:rFonts w:ascii="宋体" w:hAnsi="宋体" w:cs="宋体"/>
          <w:b/>
          <w:sz w:val="24"/>
          <w:szCs w:val="24"/>
        </w:rPr>
      </w:pPr>
      <w:r>
        <w:rPr>
          <w:rFonts w:hint="eastAsia" w:ascii="宋体" w:hAnsi="宋体" w:cs="宋体"/>
          <w:sz w:val="24"/>
          <w:szCs w:val="24"/>
        </w:rPr>
        <w:t xml:space="preserve">  </w:t>
      </w:r>
      <w:r>
        <w:rPr>
          <w:rFonts w:hint="eastAsia" w:ascii="宋体" w:hAnsi="宋体" w:cs="宋体"/>
          <w:b/>
          <w:bCs/>
          <w:sz w:val="24"/>
          <w:szCs w:val="24"/>
        </w:rPr>
        <w:t>6、投</w:t>
      </w:r>
      <w:r>
        <w:rPr>
          <w:rFonts w:hint="eastAsia" w:ascii="宋体" w:hAnsi="宋体" w:cs="宋体"/>
          <w:b/>
          <w:sz w:val="24"/>
          <w:szCs w:val="24"/>
        </w:rPr>
        <w:t>标文件的签署及规定</w:t>
      </w:r>
    </w:p>
    <w:p w14:paraId="4E6AAF1B">
      <w:pPr>
        <w:spacing w:line="360" w:lineRule="auto"/>
        <w:rPr>
          <w:rFonts w:ascii="宋体" w:hAnsi="宋体" w:cs="宋体"/>
          <w:sz w:val="24"/>
          <w:szCs w:val="24"/>
        </w:rPr>
      </w:pPr>
      <w:r>
        <w:rPr>
          <w:rFonts w:hint="eastAsia" w:ascii="宋体" w:hAnsi="宋体" w:cs="宋体"/>
          <w:sz w:val="24"/>
          <w:szCs w:val="24"/>
        </w:rPr>
        <w:t xml:space="preserve">   6.1 投标人应提交一份正本、二份副本和一份报价信封的投标文件。</w:t>
      </w:r>
    </w:p>
    <w:p w14:paraId="2CD0C9C6">
      <w:pPr>
        <w:tabs>
          <w:tab w:val="left" w:pos="1050"/>
        </w:tabs>
        <w:spacing w:line="360" w:lineRule="auto"/>
        <w:rPr>
          <w:rFonts w:ascii="宋体" w:hAnsi="宋体" w:cs="宋体"/>
          <w:sz w:val="24"/>
          <w:szCs w:val="24"/>
        </w:rPr>
      </w:pPr>
      <w:r>
        <w:rPr>
          <w:rFonts w:hint="eastAsia" w:ascii="宋体" w:hAnsi="宋体" w:cs="宋体"/>
          <w:sz w:val="24"/>
          <w:szCs w:val="24"/>
        </w:rPr>
        <w:t xml:space="preserve">   6.2 投标文件正本和副本必须用不褪色墨水书写或打印，并由被正式授权的投标人代表在规定处盖章或签字并加盖公章。在投标文件的封面上明确标注“正本”或“副本”字样。 </w:t>
      </w:r>
    </w:p>
    <w:p w14:paraId="6CB9E909">
      <w:pPr>
        <w:tabs>
          <w:tab w:val="left" w:pos="1050"/>
        </w:tabs>
        <w:spacing w:line="360" w:lineRule="auto"/>
        <w:rPr>
          <w:rFonts w:ascii="宋体" w:hAnsi="宋体" w:cs="宋体"/>
          <w:sz w:val="24"/>
          <w:szCs w:val="24"/>
        </w:rPr>
      </w:pPr>
      <w:r>
        <w:rPr>
          <w:rFonts w:hint="eastAsia" w:ascii="宋体" w:hAnsi="宋体" w:cs="宋体"/>
          <w:sz w:val="24"/>
          <w:szCs w:val="24"/>
        </w:rPr>
        <w:t xml:space="preserve">   6.3 投标文件正本内的经营资格、资质等文件要求加盖投标单位公章并有法人代表或授权委托人签字，投标文件正本内的其它内容应由投标人的法人代表或授权委托人签字。如为正式授权代表签字的，须将以书面形式出具的“法定代表人授权书”附在投标书上。</w:t>
      </w:r>
    </w:p>
    <w:p w14:paraId="1C65B329">
      <w:pPr>
        <w:tabs>
          <w:tab w:val="left" w:pos="1050"/>
        </w:tabs>
        <w:spacing w:line="360" w:lineRule="auto"/>
        <w:rPr>
          <w:rFonts w:ascii="宋体" w:hAnsi="宋体" w:cs="宋体"/>
          <w:b/>
          <w:sz w:val="24"/>
          <w:szCs w:val="24"/>
        </w:rPr>
      </w:pPr>
      <w:r>
        <w:rPr>
          <w:rFonts w:hint="eastAsia" w:ascii="宋体" w:hAnsi="宋体" w:cs="宋体"/>
          <w:sz w:val="24"/>
          <w:szCs w:val="24"/>
        </w:rPr>
        <w:t xml:space="preserve"> </w:t>
      </w:r>
      <w:bookmarkStart w:id="15" w:name="_Toc340471195"/>
      <w:bookmarkStart w:id="16" w:name="_Toc340411800"/>
      <w:bookmarkStart w:id="17" w:name="_Toc271635235"/>
      <w:r>
        <w:rPr>
          <w:rFonts w:hint="eastAsia" w:ascii="宋体" w:hAnsi="宋体" w:cs="宋体"/>
          <w:b/>
          <w:bCs/>
          <w:sz w:val="24"/>
          <w:szCs w:val="24"/>
        </w:rPr>
        <w:t>C</w:t>
      </w:r>
      <w:r>
        <w:rPr>
          <w:rFonts w:hint="eastAsia" w:ascii="宋体" w:hAnsi="宋体" w:cs="宋体"/>
          <w:b/>
          <w:sz w:val="24"/>
          <w:szCs w:val="24"/>
        </w:rPr>
        <w:t xml:space="preserve">   投标文件的递交</w:t>
      </w:r>
      <w:bookmarkEnd w:id="15"/>
      <w:bookmarkEnd w:id="16"/>
      <w:bookmarkEnd w:id="17"/>
    </w:p>
    <w:p w14:paraId="273AF730">
      <w:pPr>
        <w:tabs>
          <w:tab w:val="left" w:pos="945"/>
        </w:tabs>
        <w:spacing w:before="156" w:beforeLines="50" w:after="156" w:afterLines="50" w:line="360" w:lineRule="auto"/>
        <w:ind w:firstLine="482" w:firstLineChars="200"/>
        <w:rPr>
          <w:rFonts w:ascii="宋体" w:hAnsi="宋体" w:cs="宋体"/>
          <w:b/>
          <w:sz w:val="24"/>
          <w:szCs w:val="24"/>
        </w:rPr>
      </w:pPr>
      <w:r>
        <w:rPr>
          <w:rFonts w:hint="eastAsia" w:ascii="宋体" w:hAnsi="宋体" w:cs="宋体"/>
          <w:b/>
          <w:sz w:val="24"/>
          <w:szCs w:val="24"/>
        </w:rPr>
        <w:t>7、投标文件的密封和标记</w:t>
      </w:r>
    </w:p>
    <w:p w14:paraId="4F0A1EEE">
      <w:pPr>
        <w:tabs>
          <w:tab w:val="left" w:pos="930"/>
        </w:tabs>
        <w:spacing w:line="360" w:lineRule="auto"/>
        <w:rPr>
          <w:rFonts w:ascii="宋体" w:hAnsi="宋体" w:cs="宋体"/>
          <w:sz w:val="24"/>
          <w:szCs w:val="24"/>
        </w:rPr>
      </w:pPr>
      <w:r>
        <w:rPr>
          <w:rFonts w:hint="eastAsia" w:ascii="宋体" w:hAnsi="宋体" w:cs="宋体"/>
          <w:sz w:val="24"/>
          <w:szCs w:val="24"/>
        </w:rPr>
        <w:t xml:space="preserve">  7.1</w:t>
      </w:r>
      <w:r>
        <w:rPr>
          <w:rFonts w:hint="eastAsia" w:ascii="宋体" w:hAnsi="宋体" w:cs="宋体"/>
          <w:sz w:val="24"/>
          <w:szCs w:val="24"/>
        </w:rPr>
        <w:tab/>
      </w:r>
      <w:r>
        <w:rPr>
          <w:rFonts w:hint="eastAsia" w:ascii="宋体" w:hAnsi="宋体" w:cs="宋体"/>
          <w:sz w:val="24"/>
          <w:szCs w:val="24"/>
        </w:rPr>
        <w:t>投标人应将所有投标文件的正本封装为一个密封袋，所有副本封装为一个密封袋。在密封袋上，要清楚标明“正本”、“副本”字样。投标文件包装的封口处应有投标人的法定代表人或其授权委托人的签字及投标人公章。封皮上写明采购项目编号、采购项目名称、投标人名称，并注明“开标时启封”字样。</w:t>
      </w:r>
    </w:p>
    <w:p w14:paraId="35FC80F0">
      <w:pPr>
        <w:tabs>
          <w:tab w:val="left" w:pos="1050"/>
        </w:tabs>
        <w:spacing w:line="360" w:lineRule="auto"/>
        <w:rPr>
          <w:rFonts w:ascii="宋体" w:hAnsi="宋体" w:cs="宋体"/>
          <w:sz w:val="24"/>
          <w:szCs w:val="24"/>
        </w:rPr>
      </w:pPr>
      <w:r>
        <w:rPr>
          <w:rFonts w:hint="eastAsia" w:ascii="宋体" w:hAnsi="宋体" w:cs="宋体"/>
          <w:sz w:val="24"/>
          <w:szCs w:val="24"/>
        </w:rPr>
        <w:t xml:space="preserve">  7.2 投标人应将正本的报价一览表单独密封，在封口处应有投标人的法定代表人或其授权委托人的签字及报价人公章，并在信封上标明“单位名称”及“报价一览表”等字样。</w:t>
      </w:r>
    </w:p>
    <w:p w14:paraId="4B882C82">
      <w:pPr>
        <w:tabs>
          <w:tab w:val="left" w:pos="1050"/>
        </w:tabs>
        <w:spacing w:line="360" w:lineRule="auto"/>
        <w:rPr>
          <w:rFonts w:ascii="宋体" w:hAnsi="宋体" w:cs="宋体"/>
          <w:sz w:val="24"/>
          <w:szCs w:val="24"/>
        </w:rPr>
      </w:pPr>
      <w:r>
        <w:rPr>
          <w:rFonts w:hint="eastAsia" w:ascii="宋体" w:hAnsi="宋体" w:cs="宋体"/>
          <w:sz w:val="24"/>
          <w:szCs w:val="24"/>
        </w:rPr>
        <w:t xml:space="preserve">   7.3 每一密封信封上注明</w:t>
      </w:r>
      <w:r>
        <w:rPr>
          <w:rFonts w:hint="eastAsia" w:ascii="宋体" w:hAnsi="宋体" w:cs="宋体"/>
          <w:b/>
          <w:sz w:val="24"/>
          <w:szCs w:val="24"/>
        </w:rPr>
        <w:t>“××××年×月×日×时前不准启封”</w:t>
      </w:r>
      <w:r>
        <w:rPr>
          <w:rFonts w:hint="eastAsia" w:ascii="宋体" w:hAnsi="宋体" w:cs="宋体"/>
          <w:sz w:val="24"/>
          <w:szCs w:val="24"/>
        </w:rPr>
        <w:t>的字样，否则其投标无效。</w:t>
      </w:r>
    </w:p>
    <w:p w14:paraId="63F58C16">
      <w:pPr>
        <w:tabs>
          <w:tab w:val="left" w:pos="945"/>
        </w:tabs>
        <w:spacing w:before="156" w:beforeLines="50" w:after="156" w:afterLines="50" w:line="360" w:lineRule="auto"/>
        <w:ind w:left="420" w:leftChars="200"/>
        <w:rPr>
          <w:rFonts w:ascii="宋体" w:hAnsi="宋体" w:cs="宋体"/>
          <w:b/>
          <w:sz w:val="24"/>
          <w:szCs w:val="24"/>
        </w:rPr>
      </w:pPr>
      <w:r>
        <w:rPr>
          <w:rFonts w:hint="eastAsia" w:ascii="宋体" w:hAnsi="宋体" w:cs="宋体"/>
          <w:b/>
          <w:sz w:val="24"/>
          <w:szCs w:val="24"/>
        </w:rPr>
        <w:t>8、递交报价文件的截止时间</w:t>
      </w:r>
    </w:p>
    <w:p w14:paraId="3B2F3704">
      <w:pPr>
        <w:tabs>
          <w:tab w:val="left" w:pos="1050"/>
        </w:tabs>
        <w:spacing w:line="360" w:lineRule="auto"/>
        <w:rPr>
          <w:rFonts w:ascii="宋体" w:hAnsi="宋体" w:cs="宋体"/>
          <w:sz w:val="24"/>
          <w:szCs w:val="24"/>
        </w:rPr>
      </w:pPr>
      <w:r>
        <w:rPr>
          <w:rFonts w:hint="eastAsia" w:ascii="宋体" w:hAnsi="宋体" w:cs="宋体"/>
          <w:sz w:val="24"/>
          <w:szCs w:val="24"/>
        </w:rPr>
        <w:t xml:space="preserve">   8.1所有投标文件都必须按采购人在采购文件中规定的投标截止时间和地址递交采购人。</w:t>
      </w:r>
    </w:p>
    <w:p w14:paraId="5E0D9291">
      <w:pPr>
        <w:tabs>
          <w:tab w:val="left" w:pos="945"/>
        </w:tabs>
        <w:spacing w:before="156" w:beforeLines="50" w:after="156" w:afterLines="50" w:line="360" w:lineRule="auto"/>
        <w:ind w:left="420" w:leftChars="200"/>
        <w:rPr>
          <w:rFonts w:ascii="宋体" w:hAnsi="宋体" w:cs="宋体"/>
          <w:b/>
          <w:sz w:val="24"/>
          <w:szCs w:val="24"/>
        </w:rPr>
      </w:pPr>
      <w:r>
        <w:rPr>
          <w:rFonts w:hint="eastAsia" w:ascii="宋体" w:hAnsi="宋体" w:cs="宋体"/>
          <w:b/>
          <w:sz w:val="24"/>
          <w:szCs w:val="24"/>
        </w:rPr>
        <w:t>9、迟到的投标文件</w:t>
      </w:r>
    </w:p>
    <w:p w14:paraId="02FCFE0C">
      <w:pPr>
        <w:tabs>
          <w:tab w:val="left" w:pos="1050"/>
        </w:tabs>
        <w:spacing w:line="360" w:lineRule="auto"/>
        <w:rPr>
          <w:rFonts w:ascii="宋体" w:hAnsi="宋体" w:cs="宋体"/>
          <w:b/>
          <w:sz w:val="24"/>
          <w:szCs w:val="24"/>
          <w:shd w:val="pct10" w:color="auto" w:fill="FFFFFF"/>
        </w:rPr>
      </w:pPr>
      <w:r>
        <w:rPr>
          <w:rFonts w:hint="eastAsia" w:ascii="宋体" w:hAnsi="宋体" w:cs="宋体"/>
          <w:sz w:val="24"/>
          <w:szCs w:val="24"/>
        </w:rPr>
        <w:t xml:space="preserve">   9.1采购人将拒绝在招标截止时间后递交的投标文件。</w:t>
      </w:r>
      <w:bookmarkStart w:id="18" w:name="_Toc340411801"/>
      <w:bookmarkStart w:id="19" w:name="_Toc271635236"/>
      <w:bookmarkStart w:id="20" w:name="_Toc340471196"/>
    </w:p>
    <w:p w14:paraId="73DA9968">
      <w:pPr>
        <w:tabs>
          <w:tab w:val="left" w:pos="630"/>
          <w:tab w:val="left" w:pos="1050"/>
        </w:tabs>
        <w:spacing w:before="156" w:beforeLines="50" w:line="360" w:lineRule="auto"/>
        <w:rPr>
          <w:rFonts w:ascii="宋体" w:hAnsi="宋体" w:cs="宋体"/>
          <w:b/>
          <w:sz w:val="24"/>
          <w:szCs w:val="24"/>
          <w:shd w:val="pct10" w:color="auto" w:fill="FFFFFF"/>
        </w:rPr>
      </w:pPr>
      <w:r>
        <w:rPr>
          <w:rFonts w:hint="eastAsia" w:ascii="宋体" w:hAnsi="宋体" w:cs="宋体"/>
          <w:b/>
          <w:sz w:val="24"/>
          <w:szCs w:val="24"/>
        </w:rPr>
        <w:t>D   开标仪式和评标</w:t>
      </w:r>
      <w:bookmarkEnd w:id="18"/>
      <w:bookmarkEnd w:id="19"/>
      <w:bookmarkEnd w:id="20"/>
    </w:p>
    <w:p w14:paraId="499B138F">
      <w:pPr>
        <w:tabs>
          <w:tab w:val="left" w:pos="945"/>
        </w:tabs>
        <w:spacing w:before="156" w:beforeLines="50" w:after="156" w:afterLines="50" w:line="360" w:lineRule="auto"/>
        <w:ind w:left="420" w:leftChars="200"/>
        <w:rPr>
          <w:rFonts w:ascii="宋体" w:hAnsi="宋体" w:cs="宋体"/>
          <w:b/>
          <w:sz w:val="24"/>
          <w:szCs w:val="24"/>
        </w:rPr>
      </w:pPr>
      <w:r>
        <w:rPr>
          <w:rFonts w:hint="eastAsia" w:ascii="宋体" w:hAnsi="宋体" w:cs="宋体"/>
          <w:b/>
          <w:sz w:val="24"/>
          <w:szCs w:val="24"/>
        </w:rPr>
        <w:t>10、开标仪式</w:t>
      </w:r>
    </w:p>
    <w:p w14:paraId="506DF1BB">
      <w:pPr>
        <w:tabs>
          <w:tab w:val="left" w:pos="1050"/>
        </w:tabs>
        <w:spacing w:line="360" w:lineRule="auto"/>
        <w:rPr>
          <w:rFonts w:ascii="宋体" w:hAnsi="宋体" w:cs="宋体"/>
          <w:sz w:val="24"/>
          <w:szCs w:val="24"/>
        </w:rPr>
      </w:pPr>
      <w:r>
        <w:rPr>
          <w:rFonts w:hint="eastAsia" w:ascii="宋体" w:hAnsi="宋体" w:cs="宋体"/>
          <w:sz w:val="24"/>
          <w:szCs w:val="24"/>
        </w:rPr>
        <w:t xml:space="preserve">   10.1  开标仪式上，由投标人代表或其指定的人员检查投标文件密封情况，确认无误后按顺序拆封，并由工作人员进行唱标。</w:t>
      </w:r>
    </w:p>
    <w:p w14:paraId="4CCF4FD4">
      <w:pPr>
        <w:tabs>
          <w:tab w:val="left" w:pos="945"/>
        </w:tabs>
        <w:spacing w:before="156" w:beforeLines="50" w:after="156" w:afterLines="50" w:line="360" w:lineRule="auto"/>
        <w:ind w:left="420" w:leftChars="200"/>
        <w:rPr>
          <w:rFonts w:ascii="宋体" w:hAnsi="宋体" w:cs="宋体"/>
          <w:b/>
          <w:sz w:val="24"/>
          <w:szCs w:val="24"/>
        </w:rPr>
      </w:pPr>
      <w:r>
        <w:rPr>
          <w:rFonts w:hint="eastAsia" w:ascii="宋体" w:hAnsi="宋体" w:cs="宋体"/>
          <w:b/>
          <w:sz w:val="24"/>
          <w:szCs w:val="24"/>
        </w:rPr>
        <w:t>11、评标小组</w:t>
      </w:r>
    </w:p>
    <w:p w14:paraId="51C0CB47">
      <w:pPr>
        <w:tabs>
          <w:tab w:val="left" w:pos="1050"/>
        </w:tabs>
        <w:spacing w:line="360" w:lineRule="auto"/>
        <w:rPr>
          <w:rFonts w:ascii="宋体" w:hAnsi="宋体" w:cs="宋体"/>
          <w:sz w:val="24"/>
          <w:szCs w:val="24"/>
        </w:rPr>
      </w:pPr>
      <w:r>
        <w:rPr>
          <w:rFonts w:hint="eastAsia" w:ascii="宋体" w:hAnsi="宋体" w:cs="宋体"/>
          <w:sz w:val="24"/>
          <w:szCs w:val="24"/>
        </w:rPr>
        <w:t xml:space="preserve">   11.1 采购人将根据本次采购的特点组建评标小组。评标小组的成员人数为3人以上单数，评标小组负责对投标文件进行审查、质询、评估和比较。</w:t>
      </w:r>
    </w:p>
    <w:p w14:paraId="1821210A">
      <w:pPr>
        <w:tabs>
          <w:tab w:val="left" w:pos="1050"/>
        </w:tabs>
        <w:spacing w:line="360" w:lineRule="auto"/>
        <w:rPr>
          <w:rFonts w:ascii="宋体" w:hAnsi="宋体" w:cs="宋体"/>
          <w:b/>
          <w:sz w:val="24"/>
          <w:szCs w:val="24"/>
        </w:rPr>
      </w:pPr>
      <w:r>
        <w:rPr>
          <w:rFonts w:hint="eastAsia" w:ascii="宋体" w:hAnsi="宋体" w:cs="宋体"/>
          <w:sz w:val="24"/>
          <w:szCs w:val="24"/>
        </w:rPr>
        <w:t xml:space="preserve">   </w:t>
      </w:r>
      <w:r>
        <w:rPr>
          <w:rFonts w:hint="eastAsia" w:ascii="宋体" w:hAnsi="宋体" w:cs="宋体"/>
          <w:b/>
          <w:sz w:val="24"/>
          <w:szCs w:val="24"/>
        </w:rPr>
        <w:t>12、投标文件的审查</w:t>
      </w:r>
    </w:p>
    <w:p w14:paraId="44BC4DB0">
      <w:pPr>
        <w:tabs>
          <w:tab w:val="left" w:pos="945"/>
        </w:tabs>
        <w:spacing w:before="156" w:beforeLines="50" w:after="156" w:afterLines="50" w:line="360" w:lineRule="auto"/>
        <w:ind w:left="420" w:leftChars="200"/>
        <w:rPr>
          <w:rFonts w:ascii="宋体" w:hAnsi="宋体" w:cs="宋体"/>
          <w:bCs/>
          <w:sz w:val="24"/>
          <w:szCs w:val="24"/>
        </w:rPr>
      </w:pPr>
      <w:r>
        <w:rPr>
          <w:rFonts w:hint="eastAsia" w:ascii="宋体" w:hAnsi="宋体" w:cs="宋体"/>
          <w:bCs/>
          <w:sz w:val="24"/>
          <w:szCs w:val="24"/>
        </w:rPr>
        <w:t>12.1初审内容包括资格审查和符合性审查。具体审查供应商所提供的各种有效资格和资质证明，响应性文件是否实质性响应谈判文件的要求、内容是否完整、价格构成有无计算错误、文件签署是否齐全。对是否实质性响应招标文件的要求有争议的投标内容，评标委员会将以记名方式表决，得票超过半数的投标人有资格进入下一阶段的评审，否则将被淘汰。</w:t>
      </w:r>
    </w:p>
    <w:p w14:paraId="72DE83F7">
      <w:pPr>
        <w:tabs>
          <w:tab w:val="left" w:pos="945"/>
        </w:tabs>
        <w:spacing w:before="156" w:beforeLines="50" w:after="156" w:afterLines="50" w:line="360" w:lineRule="auto"/>
        <w:ind w:left="420" w:leftChars="200"/>
        <w:rPr>
          <w:rFonts w:ascii="宋体" w:hAnsi="宋体" w:cs="宋体"/>
          <w:b/>
          <w:sz w:val="24"/>
          <w:szCs w:val="24"/>
        </w:rPr>
      </w:pPr>
      <w:r>
        <w:rPr>
          <w:rFonts w:hint="eastAsia" w:ascii="宋体" w:hAnsi="宋体" w:cs="宋体"/>
          <w:b/>
          <w:sz w:val="24"/>
          <w:szCs w:val="24"/>
        </w:rPr>
        <w:t>13、评标的原则和方法</w:t>
      </w:r>
    </w:p>
    <w:p w14:paraId="75417EFF">
      <w:pPr>
        <w:tabs>
          <w:tab w:val="left" w:pos="1050"/>
        </w:tabs>
        <w:spacing w:line="360" w:lineRule="auto"/>
        <w:rPr>
          <w:rFonts w:ascii="宋体" w:hAnsi="宋体" w:cs="宋体"/>
          <w:sz w:val="24"/>
          <w:szCs w:val="24"/>
        </w:rPr>
      </w:pPr>
      <w:r>
        <w:rPr>
          <w:rFonts w:hint="eastAsia" w:ascii="宋体" w:hAnsi="宋体" w:cs="宋体"/>
          <w:sz w:val="24"/>
          <w:szCs w:val="24"/>
        </w:rPr>
        <w:t xml:space="preserve">   13.1 遵循公平、公正、竞争的原则，平等地对待所有投标人。</w:t>
      </w:r>
    </w:p>
    <w:p w14:paraId="20BB27DB">
      <w:pPr>
        <w:spacing w:line="360" w:lineRule="auto"/>
        <w:rPr>
          <w:rFonts w:ascii="宋体" w:hAnsi="宋体" w:cs="宋体"/>
          <w:sz w:val="24"/>
          <w:szCs w:val="24"/>
        </w:rPr>
      </w:pPr>
      <w:r>
        <w:rPr>
          <w:rFonts w:hint="eastAsia" w:ascii="宋体" w:hAnsi="宋体" w:cs="宋体"/>
          <w:sz w:val="24"/>
          <w:szCs w:val="24"/>
        </w:rPr>
        <w:t xml:space="preserve">   13.2 评标方法：采取综合评分法。</w:t>
      </w:r>
    </w:p>
    <w:p w14:paraId="627C5B04">
      <w:pPr>
        <w:tabs>
          <w:tab w:val="left" w:pos="630"/>
          <w:tab w:val="left" w:pos="1050"/>
        </w:tabs>
        <w:spacing w:line="360" w:lineRule="auto"/>
        <w:rPr>
          <w:rFonts w:ascii="宋体" w:hAnsi="宋体" w:cs="宋体"/>
          <w:b/>
          <w:sz w:val="24"/>
          <w:szCs w:val="24"/>
          <w:shd w:val="pct10" w:color="auto" w:fill="FFFFFF"/>
        </w:rPr>
      </w:pPr>
      <w:bookmarkStart w:id="21" w:name="_Toc271635237"/>
      <w:bookmarkStart w:id="22" w:name="_Toc340471197"/>
      <w:r>
        <w:rPr>
          <w:rFonts w:hint="eastAsia" w:ascii="宋体" w:hAnsi="宋体" w:cs="宋体"/>
          <w:b/>
          <w:sz w:val="24"/>
          <w:szCs w:val="24"/>
        </w:rPr>
        <w:t>E   授予合同</w:t>
      </w:r>
      <w:bookmarkEnd w:id="21"/>
      <w:bookmarkEnd w:id="22"/>
    </w:p>
    <w:p w14:paraId="03FD5A7D">
      <w:pPr>
        <w:tabs>
          <w:tab w:val="left" w:pos="945"/>
        </w:tabs>
        <w:spacing w:line="360" w:lineRule="auto"/>
        <w:ind w:left="420" w:leftChars="200"/>
        <w:rPr>
          <w:rFonts w:ascii="宋体" w:hAnsi="宋体" w:cs="宋体"/>
          <w:b/>
          <w:sz w:val="24"/>
          <w:szCs w:val="24"/>
        </w:rPr>
      </w:pPr>
      <w:r>
        <w:rPr>
          <w:rFonts w:hint="eastAsia" w:ascii="宋体" w:hAnsi="宋体" w:cs="宋体"/>
          <w:b/>
          <w:sz w:val="24"/>
          <w:szCs w:val="24"/>
        </w:rPr>
        <w:t>14、成交原则</w:t>
      </w:r>
    </w:p>
    <w:p w14:paraId="509C5173">
      <w:pPr>
        <w:spacing w:line="360" w:lineRule="auto"/>
        <w:rPr>
          <w:rFonts w:ascii="宋体" w:hAnsi="宋体" w:cs="宋体"/>
          <w:sz w:val="24"/>
          <w:szCs w:val="24"/>
        </w:rPr>
      </w:pPr>
      <w:r>
        <w:rPr>
          <w:rFonts w:hint="eastAsia" w:ascii="宋体" w:hAnsi="宋体" w:cs="宋体"/>
          <w:sz w:val="24"/>
          <w:szCs w:val="24"/>
        </w:rPr>
        <w:t xml:space="preserve">  14.1 通过现场资格初步审查符合各项要求后，按技术、商务综合得分者从高至低推荐第一、二中标人。</w:t>
      </w:r>
    </w:p>
    <w:p w14:paraId="132840DB">
      <w:pPr>
        <w:tabs>
          <w:tab w:val="left" w:pos="945"/>
        </w:tabs>
        <w:spacing w:line="360" w:lineRule="auto"/>
        <w:ind w:left="420" w:leftChars="200"/>
        <w:rPr>
          <w:rFonts w:ascii="宋体" w:hAnsi="宋体" w:cs="宋体"/>
          <w:b/>
          <w:sz w:val="24"/>
          <w:szCs w:val="24"/>
        </w:rPr>
      </w:pPr>
      <w:r>
        <w:rPr>
          <w:rFonts w:hint="eastAsia" w:ascii="宋体" w:hAnsi="宋体" w:cs="宋体"/>
          <w:b/>
          <w:sz w:val="24"/>
          <w:szCs w:val="24"/>
        </w:rPr>
        <w:t>15、成交通知</w:t>
      </w:r>
    </w:p>
    <w:p w14:paraId="781A392E">
      <w:pPr>
        <w:spacing w:line="360" w:lineRule="auto"/>
        <w:rPr>
          <w:rFonts w:ascii="宋体" w:hAnsi="宋体" w:cs="宋体"/>
          <w:sz w:val="24"/>
          <w:szCs w:val="24"/>
        </w:rPr>
      </w:pPr>
      <w:r>
        <w:rPr>
          <w:rFonts w:hint="eastAsia" w:ascii="宋体" w:hAnsi="宋体" w:cs="宋体"/>
          <w:sz w:val="24"/>
          <w:szCs w:val="24"/>
        </w:rPr>
        <w:t xml:space="preserve">  15.1 评标结束后，由海南省三亚技师学院签发成交通知书。</w:t>
      </w:r>
    </w:p>
    <w:p w14:paraId="128AAD2B">
      <w:pPr>
        <w:spacing w:line="360" w:lineRule="auto"/>
        <w:rPr>
          <w:rFonts w:ascii="宋体" w:hAnsi="宋体" w:cs="宋体"/>
          <w:sz w:val="24"/>
          <w:szCs w:val="24"/>
        </w:rPr>
      </w:pPr>
      <w:r>
        <w:rPr>
          <w:rFonts w:hint="eastAsia" w:ascii="宋体" w:hAnsi="宋体" w:cs="宋体"/>
          <w:sz w:val="24"/>
          <w:szCs w:val="24"/>
        </w:rPr>
        <w:t xml:space="preserve">  15.2 成交通知书是成交人与采购人签订合同的依据。</w:t>
      </w:r>
    </w:p>
    <w:p w14:paraId="67F47D40">
      <w:pPr>
        <w:tabs>
          <w:tab w:val="left" w:pos="945"/>
        </w:tabs>
        <w:spacing w:line="360" w:lineRule="auto"/>
        <w:ind w:left="420" w:leftChars="200"/>
        <w:rPr>
          <w:rFonts w:ascii="宋体" w:hAnsi="宋体" w:cs="宋体"/>
          <w:b/>
          <w:sz w:val="24"/>
          <w:szCs w:val="24"/>
        </w:rPr>
      </w:pPr>
      <w:r>
        <w:rPr>
          <w:rFonts w:hint="eastAsia" w:ascii="宋体" w:hAnsi="宋体" w:cs="宋体"/>
          <w:b/>
          <w:sz w:val="24"/>
          <w:szCs w:val="24"/>
        </w:rPr>
        <w:t>16、签定合同</w:t>
      </w:r>
    </w:p>
    <w:p w14:paraId="4951248F">
      <w:pPr>
        <w:spacing w:line="360" w:lineRule="auto"/>
        <w:rPr>
          <w:rFonts w:ascii="宋体" w:hAnsi="宋体" w:cs="宋体"/>
          <w:sz w:val="24"/>
          <w:szCs w:val="24"/>
        </w:rPr>
      </w:pPr>
      <w:r>
        <w:rPr>
          <w:rFonts w:hint="eastAsia" w:ascii="宋体" w:hAnsi="宋体" w:cs="宋体"/>
          <w:sz w:val="24"/>
          <w:szCs w:val="24"/>
        </w:rPr>
        <w:t xml:space="preserve">   成交人在规定的时间内与采购人签订采购合同。</w:t>
      </w:r>
    </w:p>
    <w:p w14:paraId="25BEC1B6">
      <w:pPr>
        <w:spacing w:line="360" w:lineRule="auto"/>
        <w:rPr>
          <w:rFonts w:ascii="宋体" w:hAnsi="宋体" w:cs="宋体"/>
          <w:sz w:val="24"/>
          <w:szCs w:val="24"/>
        </w:rPr>
      </w:pPr>
      <w:r>
        <w:rPr>
          <w:rFonts w:hint="eastAsia" w:ascii="宋体" w:hAnsi="宋体" w:cs="宋体"/>
          <w:sz w:val="24"/>
          <w:szCs w:val="24"/>
        </w:rPr>
        <w:t xml:space="preserve">   招标文件（含补充、修改文件）、中标人的投标文件（含澄清补充文件）均为签订采购合同的依据。</w:t>
      </w:r>
    </w:p>
    <w:p w14:paraId="7BCAE399">
      <w:pPr>
        <w:spacing w:line="360" w:lineRule="auto"/>
        <w:rPr>
          <w:rFonts w:ascii="宋体" w:hAnsi="宋体" w:cs="宋体"/>
          <w:sz w:val="24"/>
          <w:szCs w:val="24"/>
        </w:rPr>
      </w:pPr>
      <w:r>
        <w:rPr>
          <w:rFonts w:hint="eastAsia" w:ascii="宋体" w:hAnsi="宋体" w:cs="宋体"/>
          <w:sz w:val="24"/>
          <w:szCs w:val="24"/>
        </w:rPr>
        <w:t xml:space="preserve">   采购人不得向中标人提出任何不合理的要求，作为签订合同的条件；不得与中标人私下订立背离合同实质性内容的协议。</w:t>
      </w:r>
    </w:p>
    <w:p w14:paraId="251A065B">
      <w:pPr>
        <w:spacing w:line="360" w:lineRule="auto"/>
        <w:rPr>
          <w:rFonts w:ascii="宋体" w:hAnsi="宋体" w:cs="宋体"/>
          <w:sz w:val="24"/>
          <w:szCs w:val="24"/>
        </w:rPr>
      </w:pPr>
      <w:r>
        <w:rPr>
          <w:rFonts w:hint="eastAsia" w:ascii="宋体" w:hAnsi="宋体" w:cs="宋体"/>
          <w:sz w:val="24"/>
          <w:szCs w:val="24"/>
        </w:rPr>
        <w:t xml:space="preserve">    中标人应当按照合同约定履行义务，完成中标项目，不得将中标项目转让给他人，也不得将中标项目进行分包转让。</w:t>
      </w:r>
    </w:p>
    <w:p w14:paraId="35467733">
      <w:pPr>
        <w:pStyle w:val="30"/>
        <w:spacing w:beforeAutospacing="0" w:afterAutospacing="0" w:line="360" w:lineRule="auto"/>
        <w:ind w:firstLine="360" w:firstLineChars="150"/>
      </w:pPr>
    </w:p>
    <w:p w14:paraId="10F44009">
      <w:pPr>
        <w:adjustRightInd w:val="0"/>
        <w:snapToGrid w:val="0"/>
        <w:spacing w:line="360" w:lineRule="auto"/>
        <w:jc w:val="center"/>
        <w:outlineLvl w:val="0"/>
        <w:rPr>
          <w:rFonts w:ascii="宋体" w:hAnsi="宋体" w:cs="宋体"/>
          <w:b/>
          <w:sz w:val="36"/>
          <w:szCs w:val="36"/>
        </w:rPr>
      </w:pPr>
      <w:r>
        <w:rPr>
          <w:rFonts w:hint="eastAsia" w:ascii="宋体" w:hAnsi="宋体" w:cs="宋体"/>
          <w:b/>
          <w:sz w:val="36"/>
          <w:szCs w:val="36"/>
        </w:rPr>
        <w:t>第四部分  合同样本</w:t>
      </w:r>
    </w:p>
    <w:p w14:paraId="1361D74D">
      <w:pPr>
        <w:spacing w:line="460" w:lineRule="exact"/>
        <w:jc w:val="center"/>
        <w:rPr>
          <w:rFonts w:ascii="黑体" w:hAnsi="Arial" w:eastAsia="黑体" w:cs="Arial"/>
          <w:b/>
          <w:bCs/>
          <w:spacing w:val="40"/>
          <w:sz w:val="44"/>
          <w:szCs w:val="44"/>
        </w:rPr>
      </w:pPr>
      <w:r>
        <w:rPr>
          <w:rFonts w:hint="eastAsia" w:ascii="黑体" w:hAnsi="Arial" w:eastAsia="黑体" w:cs="Arial"/>
          <w:b/>
          <w:bCs/>
          <w:spacing w:val="40"/>
          <w:sz w:val="30"/>
          <w:szCs w:val="30"/>
        </w:rPr>
        <w:t>施 工 合 同</w:t>
      </w:r>
    </w:p>
    <w:p w14:paraId="5BC04BC6">
      <w:pPr>
        <w:spacing w:line="460" w:lineRule="exact"/>
        <w:rPr>
          <w:rFonts w:ascii="仿宋_GB2312" w:hAnsi="Arial" w:eastAsia="仿宋_GB2312" w:cs="Arial"/>
          <w:color w:val="000000"/>
          <w:sz w:val="32"/>
          <w:szCs w:val="32"/>
        </w:rPr>
      </w:pPr>
    </w:p>
    <w:p w14:paraId="57D4EB35">
      <w:pPr>
        <w:spacing w:line="460" w:lineRule="exact"/>
        <w:rPr>
          <w:rFonts w:ascii="仿宋_GB2312" w:hAnsi="Arial" w:eastAsia="仿宋_GB2312" w:cs="Arial"/>
          <w:color w:val="000000"/>
          <w:sz w:val="30"/>
          <w:szCs w:val="30"/>
          <w:u w:val="dash"/>
        </w:rPr>
      </w:pPr>
      <w:r>
        <w:rPr>
          <w:rFonts w:hint="eastAsia" w:ascii="仿宋_GB2312" w:hAnsi="Arial" w:eastAsia="仿宋_GB2312" w:cs="Arial"/>
          <w:b/>
          <w:color w:val="000000"/>
          <w:sz w:val="30"/>
          <w:szCs w:val="30"/>
        </w:rPr>
        <w:t>甲方：</w:t>
      </w:r>
      <w:r>
        <w:rPr>
          <w:rFonts w:hint="eastAsia" w:ascii="仿宋_GB2312" w:hAnsi="Arial" w:eastAsia="仿宋_GB2312" w:cs="Arial"/>
          <w:color w:val="000000"/>
          <w:sz w:val="30"/>
          <w:szCs w:val="30"/>
        </w:rPr>
        <w:t xml:space="preserve">             （</w:t>
      </w:r>
      <w:r>
        <w:rPr>
          <w:rFonts w:hint="eastAsia" w:ascii="仿宋_GB2312" w:eastAsia="仿宋_GB2312"/>
          <w:b/>
          <w:sz w:val="30"/>
          <w:szCs w:val="30"/>
        </w:rPr>
        <w:t>简称甲方）</w:t>
      </w:r>
    </w:p>
    <w:p w14:paraId="2521F246">
      <w:pPr>
        <w:tabs>
          <w:tab w:val="left" w:pos="4575"/>
          <w:tab w:val="left" w:pos="5325"/>
        </w:tabs>
        <w:spacing w:line="460" w:lineRule="exact"/>
        <w:rPr>
          <w:rFonts w:ascii="方正仿宋简体" w:eastAsia="方正仿宋简体"/>
          <w:b/>
          <w:sz w:val="30"/>
          <w:szCs w:val="30"/>
        </w:rPr>
      </w:pPr>
      <w:r>
        <w:rPr>
          <w:rFonts w:hint="eastAsia" w:ascii="仿宋_GB2312" w:hAnsi="Arial" w:eastAsia="仿宋_GB2312" w:cs="Arial"/>
          <w:b/>
          <w:color w:val="000000"/>
          <w:sz w:val="30"/>
          <w:szCs w:val="30"/>
        </w:rPr>
        <w:t>乙方：</w:t>
      </w:r>
      <w:r>
        <w:rPr>
          <w:rFonts w:hint="eastAsia" w:ascii="仿宋_GB2312" w:eastAsia="仿宋_GB2312"/>
          <w:b/>
          <w:sz w:val="30"/>
          <w:szCs w:val="30"/>
        </w:rPr>
        <w:t xml:space="preserve"> </w:t>
      </w:r>
      <w:r>
        <w:rPr>
          <w:rFonts w:hint="eastAsia" w:ascii="仿宋_GB2312" w:hAnsi="Arial" w:eastAsia="仿宋_GB2312" w:cs="Arial"/>
          <w:b/>
          <w:color w:val="000000"/>
          <w:sz w:val="30"/>
          <w:szCs w:val="30"/>
        </w:rPr>
        <w:t xml:space="preserve">     </w:t>
      </w:r>
      <w:r>
        <w:rPr>
          <w:rFonts w:ascii="仿宋_GB2312" w:hAnsi="Arial" w:eastAsia="仿宋_GB2312" w:cs="Arial"/>
          <w:b/>
          <w:color w:val="000000"/>
          <w:sz w:val="30"/>
          <w:szCs w:val="30"/>
        </w:rPr>
        <w:t xml:space="preserve">      </w:t>
      </w:r>
      <w:r>
        <w:rPr>
          <w:rFonts w:hint="eastAsia" w:ascii="方正仿宋简体" w:eastAsia="方正仿宋简体"/>
          <w:b/>
          <w:sz w:val="30"/>
          <w:szCs w:val="30"/>
        </w:rPr>
        <w:t>（</w:t>
      </w:r>
      <w:r>
        <w:rPr>
          <w:rFonts w:hint="eastAsia" w:ascii="仿宋_GB2312" w:eastAsia="仿宋_GB2312"/>
          <w:b/>
          <w:sz w:val="30"/>
          <w:szCs w:val="30"/>
        </w:rPr>
        <w:t>简称乙方</w:t>
      </w:r>
      <w:r>
        <w:rPr>
          <w:rFonts w:hint="eastAsia" w:ascii="方正仿宋简体" w:eastAsia="方正仿宋简体"/>
          <w:b/>
          <w:sz w:val="30"/>
          <w:szCs w:val="30"/>
        </w:rPr>
        <w:t>）</w:t>
      </w:r>
    </w:p>
    <w:p w14:paraId="1E8BF904">
      <w:pPr>
        <w:spacing w:line="360" w:lineRule="auto"/>
        <w:ind w:firstLine="480" w:firstLineChars="200"/>
        <w:rPr>
          <w:rFonts w:ascii="宋体" w:hAnsi="宋体" w:cs="宋体"/>
          <w:sz w:val="24"/>
          <w:szCs w:val="24"/>
        </w:rPr>
      </w:pPr>
      <w:r>
        <w:rPr>
          <w:rFonts w:hint="eastAsia" w:ascii="宋体" w:hAnsi="宋体" w:cs="宋体"/>
          <w:sz w:val="24"/>
          <w:szCs w:val="24"/>
        </w:rPr>
        <w:t>乙方承包甲方</w:t>
      </w:r>
      <w:r>
        <w:rPr>
          <w:rFonts w:hint="eastAsia" w:hAnsi="宋体" w:cs="宋体"/>
          <w:kern w:val="0"/>
          <w:sz w:val="24"/>
          <w:szCs w:val="28"/>
        </w:rPr>
        <w:t>体育中心场馆场地消防改造项目</w:t>
      </w:r>
      <w:r>
        <w:rPr>
          <w:rFonts w:hint="eastAsia" w:ascii="宋体" w:hAnsi="宋体" w:cs="宋体"/>
          <w:sz w:val="24"/>
          <w:szCs w:val="24"/>
        </w:rPr>
        <w:t xml:space="preserve">，根据《中华人民共和国合同法》及有关规定，甲乙双方本着公平、诚实、信用的原则，为明确各自在工程当中应有的权利和义务，经协商一致，签订本合同。  </w:t>
      </w:r>
      <w:r>
        <w:rPr>
          <w:rFonts w:hint="eastAsia" w:ascii="宋体" w:hAnsi="宋体" w:cs="宋体"/>
          <w:sz w:val="24"/>
          <w:szCs w:val="24"/>
        </w:rPr>
        <w:br w:type="textWrapping"/>
      </w:r>
      <w:r>
        <w:rPr>
          <w:rFonts w:hint="eastAsia" w:ascii="宋体" w:hAnsi="宋体" w:cs="宋体"/>
          <w:sz w:val="24"/>
          <w:szCs w:val="24"/>
        </w:rPr>
        <w:t xml:space="preserve">    一、工程概况</w:t>
      </w:r>
    </w:p>
    <w:p w14:paraId="69C66DF8">
      <w:pPr>
        <w:spacing w:line="360" w:lineRule="auto"/>
        <w:rPr>
          <w:rFonts w:ascii="宋体" w:hAnsi="宋体" w:cs="宋体"/>
          <w:sz w:val="24"/>
          <w:szCs w:val="24"/>
        </w:rPr>
      </w:pPr>
      <w:r>
        <w:rPr>
          <w:rFonts w:hint="eastAsia" w:ascii="宋体" w:hAnsi="宋体" w:cs="宋体"/>
          <w:sz w:val="24"/>
          <w:szCs w:val="24"/>
        </w:rPr>
        <w:t xml:space="preserve">1、工程地址：三亚市荔枝沟路53号海南省三亚技师学院  </w:t>
      </w:r>
    </w:p>
    <w:p w14:paraId="42EE703D">
      <w:pPr>
        <w:spacing w:line="360" w:lineRule="auto"/>
        <w:rPr>
          <w:rFonts w:hint="eastAsia" w:ascii="宋体" w:hAnsi="宋体" w:cs="宋体"/>
          <w:sz w:val="24"/>
          <w:szCs w:val="24"/>
        </w:rPr>
      </w:pPr>
      <w:r>
        <w:rPr>
          <w:rFonts w:hint="eastAsia" w:ascii="宋体" w:hAnsi="宋体" w:cs="宋体"/>
          <w:sz w:val="24"/>
          <w:szCs w:val="24"/>
        </w:rPr>
        <w:t>2、工程名称:体育中心场馆场地消防改造项目</w:t>
      </w:r>
    </w:p>
    <w:p w14:paraId="02B0AF11">
      <w:pPr>
        <w:spacing w:line="360" w:lineRule="auto"/>
        <w:rPr>
          <w:rFonts w:hint="default" w:hAnsi="宋体" w:eastAsia="宋体" w:cs="宋体"/>
          <w:kern w:val="0"/>
          <w:sz w:val="24"/>
          <w:szCs w:val="28"/>
          <w:lang w:val="en-US" w:eastAsia="zh-CN"/>
        </w:rPr>
      </w:pPr>
      <w:r>
        <w:rPr>
          <w:rFonts w:hint="eastAsia" w:ascii="宋体" w:hAnsi="宋体" w:cs="宋体"/>
          <w:sz w:val="24"/>
          <w:szCs w:val="24"/>
        </w:rPr>
        <w:t>3、项目编号：</w:t>
      </w:r>
      <w:r>
        <w:rPr>
          <w:rFonts w:hint="eastAsia" w:hAnsi="宋体" w:cs="宋体"/>
          <w:kern w:val="0"/>
          <w:sz w:val="24"/>
          <w:szCs w:val="28"/>
        </w:rPr>
        <w:t>SYJSJC-2024-44</w:t>
      </w:r>
    </w:p>
    <w:p w14:paraId="51066632">
      <w:pPr>
        <w:spacing w:line="360" w:lineRule="auto"/>
        <w:rPr>
          <w:rFonts w:ascii="宋体" w:hAnsi="宋体" w:cs="宋体"/>
          <w:sz w:val="24"/>
          <w:szCs w:val="24"/>
        </w:rPr>
      </w:pPr>
      <w:r>
        <w:rPr>
          <w:rFonts w:hint="eastAsia" w:ascii="宋体" w:hAnsi="宋体" w:cs="宋体"/>
          <w:sz w:val="24"/>
          <w:szCs w:val="24"/>
        </w:rPr>
        <w:t>4、主要内容：</w:t>
      </w:r>
      <w:r>
        <w:rPr>
          <w:rFonts w:hint="eastAsia" w:cs="宋体"/>
          <w:kern w:val="0"/>
          <w:sz w:val="24"/>
          <w:szCs w:val="28"/>
          <w:lang w:val="en-US" w:eastAsia="zh-CN"/>
        </w:rPr>
        <w:t>（具体详见工程量清单内容）</w:t>
      </w:r>
      <w:r>
        <w:rPr>
          <w:rFonts w:hint="eastAsia" w:cs="宋体"/>
          <w:kern w:val="0"/>
          <w:sz w:val="24"/>
          <w:szCs w:val="28"/>
        </w:rPr>
        <w:t>。</w:t>
      </w:r>
    </w:p>
    <w:p w14:paraId="3204693C">
      <w:pPr>
        <w:spacing w:line="360" w:lineRule="auto"/>
        <w:rPr>
          <w:rFonts w:ascii="宋体" w:hAnsi="宋体" w:cs="宋体"/>
          <w:sz w:val="24"/>
          <w:szCs w:val="24"/>
        </w:rPr>
      </w:pPr>
      <w:r>
        <w:rPr>
          <w:rFonts w:hint="eastAsia" w:ascii="宋体" w:hAnsi="宋体" w:cs="宋体"/>
          <w:sz w:val="24"/>
          <w:szCs w:val="24"/>
        </w:rPr>
        <w:t>5、工程质量标准（要求）：</w:t>
      </w:r>
    </w:p>
    <w:p w14:paraId="4E74DA4B">
      <w:pPr>
        <w:spacing w:line="360" w:lineRule="auto"/>
        <w:rPr>
          <w:rFonts w:ascii="宋体" w:hAnsi="宋体" w:cs="宋体"/>
          <w:sz w:val="24"/>
          <w:szCs w:val="24"/>
        </w:rPr>
      </w:pPr>
      <w:r>
        <w:rPr>
          <w:rFonts w:hint="eastAsia" w:ascii="宋体" w:hAnsi="宋体" w:cs="宋体"/>
          <w:sz w:val="24"/>
          <w:szCs w:val="24"/>
        </w:rPr>
        <w:t>《</w:t>
      </w:r>
      <w:r>
        <w:rPr>
          <w:rFonts w:hint="eastAsia" w:hAnsi="宋体" w:cs="宋体"/>
          <w:kern w:val="0"/>
          <w:sz w:val="24"/>
          <w:szCs w:val="28"/>
        </w:rPr>
        <w:t>体育中心场馆场地消防改造项目</w:t>
      </w:r>
      <w:r>
        <w:rPr>
          <w:rFonts w:hint="eastAsia" w:ascii="宋体" w:hAnsi="宋体" w:cs="宋体"/>
          <w:sz w:val="24"/>
          <w:szCs w:val="24"/>
        </w:rPr>
        <w:t>》</w:t>
      </w:r>
      <w:r>
        <w:rPr>
          <w:rFonts w:hint="eastAsia" w:cs="宋体"/>
          <w:kern w:val="0"/>
          <w:sz w:val="24"/>
          <w:szCs w:val="28"/>
          <w:lang w:val="en-US" w:eastAsia="zh-CN"/>
        </w:rPr>
        <w:t>工程量清单</w:t>
      </w:r>
      <w:r>
        <w:rPr>
          <w:rFonts w:hint="eastAsia" w:ascii="宋体" w:hAnsi="宋体" w:cs="宋体"/>
          <w:sz w:val="24"/>
          <w:szCs w:val="24"/>
        </w:rPr>
        <w:t>相关图集</w:t>
      </w:r>
    </w:p>
    <w:p w14:paraId="281766D1">
      <w:pPr>
        <w:spacing w:line="360" w:lineRule="auto"/>
        <w:rPr>
          <w:rFonts w:ascii="宋体" w:hAnsi="宋体" w:cs="宋体"/>
          <w:sz w:val="24"/>
          <w:szCs w:val="24"/>
        </w:rPr>
      </w:pPr>
      <w:r>
        <w:rPr>
          <w:rFonts w:hint="eastAsia" w:ascii="宋体" w:hAnsi="宋体" w:cs="宋体"/>
          <w:sz w:val="24"/>
          <w:szCs w:val="24"/>
        </w:rPr>
        <w:t>6、工程期限：开工日期    年  月   日，竣工日期    年  月   日，合同工期总日历天数 30 天。</w:t>
      </w:r>
    </w:p>
    <w:p w14:paraId="18B3FA81">
      <w:pPr>
        <w:spacing w:line="360" w:lineRule="auto"/>
        <w:rPr>
          <w:rFonts w:ascii="宋体" w:hAnsi="宋体" w:cs="宋体"/>
          <w:sz w:val="24"/>
          <w:szCs w:val="24"/>
        </w:rPr>
      </w:pPr>
      <w:r>
        <w:rPr>
          <w:rFonts w:hint="eastAsia" w:ascii="宋体" w:hAnsi="宋体" w:cs="宋体"/>
          <w:sz w:val="24"/>
          <w:szCs w:val="24"/>
        </w:rPr>
        <w:t>二、承包方式及工程造价</w:t>
      </w:r>
    </w:p>
    <w:p w14:paraId="4341552D">
      <w:pPr>
        <w:spacing w:line="360" w:lineRule="auto"/>
        <w:rPr>
          <w:rFonts w:ascii="宋体" w:hAnsi="宋体" w:cs="宋体"/>
          <w:sz w:val="24"/>
          <w:szCs w:val="24"/>
        </w:rPr>
      </w:pPr>
      <w:r>
        <w:rPr>
          <w:rFonts w:hint="eastAsia" w:ascii="宋体" w:hAnsi="宋体" w:cs="宋体"/>
          <w:sz w:val="24"/>
          <w:szCs w:val="24"/>
        </w:rPr>
        <w:t>1、本工程以乙方包工包料方式实施。</w:t>
      </w:r>
    </w:p>
    <w:p w14:paraId="0B3EA546">
      <w:pPr>
        <w:spacing w:line="360" w:lineRule="auto"/>
        <w:rPr>
          <w:rFonts w:ascii="宋体" w:hAnsi="宋体" w:cs="宋体"/>
          <w:sz w:val="24"/>
          <w:szCs w:val="24"/>
        </w:rPr>
      </w:pPr>
      <w:r>
        <w:rPr>
          <w:rFonts w:hint="eastAsia" w:ascii="宋体" w:hAnsi="宋体" w:cs="宋体"/>
          <w:sz w:val="24"/>
          <w:szCs w:val="24"/>
        </w:rPr>
        <w:t>2、经双方同意，以202</w:t>
      </w:r>
      <w:r>
        <w:rPr>
          <w:rFonts w:hint="eastAsia" w:ascii="宋体" w:hAnsi="宋体" w:cs="宋体"/>
          <w:sz w:val="24"/>
          <w:szCs w:val="24"/>
          <w:lang w:val="en-US" w:eastAsia="zh-CN"/>
        </w:rPr>
        <w:t>2</w:t>
      </w:r>
      <w:r>
        <w:rPr>
          <w:rFonts w:hint="eastAsia" w:ascii="宋体" w:hAnsi="宋体" w:cs="宋体"/>
          <w:sz w:val="24"/>
          <w:szCs w:val="24"/>
        </w:rPr>
        <w:t>年  月  日中标价（含税）人民币：    实施。工程总造价以竣工结算审核书的审定结算金额与中标金额孰低为准。</w:t>
      </w:r>
    </w:p>
    <w:p w14:paraId="4AD8249F">
      <w:pPr>
        <w:spacing w:line="360" w:lineRule="auto"/>
        <w:rPr>
          <w:rFonts w:ascii="宋体" w:hAnsi="宋体" w:cs="宋体"/>
          <w:sz w:val="24"/>
          <w:szCs w:val="24"/>
        </w:rPr>
      </w:pPr>
      <w:r>
        <w:rPr>
          <w:rFonts w:hint="eastAsia" w:ascii="宋体" w:hAnsi="宋体" w:cs="宋体"/>
          <w:sz w:val="24"/>
          <w:szCs w:val="24"/>
        </w:rPr>
        <w:t xml:space="preserve">三、甲方义务与权利 </w:t>
      </w:r>
      <w:r>
        <w:rPr>
          <w:rFonts w:hint="eastAsia" w:ascii="宋体" w:hAnsi="宋体" w:cs="宋体"/>
          <w:sz w:val="24"/>
          <w:szCs w:val="24"/>
        </w:rPr>
        <w:br w:type="textWrapping"/>
      </w:r>
      <w:r>
        <w:rPr>
          <w:rFonts w:hint="eastAsia" w:ascii="宋体" w:hAnsi="宋体" w:cs="宋体"/>
          <w:sz w:val="24"/>
          <w:szCs w:val="24"/>
        </w:rPr>
        <w:t>1.为乙方提供良好施工场地，满足开工条件。</w:t>
      </w:r>
    </w:p>
    <w:p w14:paraId="502919B2">
      <w:pPr>
        <w:spacing w:line="360" w:lineRule="auto"/>
        <w:rPr>
          <w:rFonts w:ascii="宋体" w:hAnsi="宋体" w:cs="宋体"/>
          <w:sz w:val="24"/>
          <w:szCs w:val="24"/>
        </w:rPr>
      </w:pPr>
      <w:r>
        <w:rPr>
          <w:rFonts w:hint="eastAsia" w:ascii="宋体" w:hAnsi="宋体" w:cs="宋体"/>
          <w:sz w:val="24"/>
          <w:szCs w:val="24"/>
        </w:rPr>
        <w:t>2.监督管理施工过程中的工程质量、材料质量、督促工程进度。</w:t>
      </w:r>
    </w:p>
    <w:p w14:paraId="14C60522">
      <w:pPr>
        <w:spacing w:line="360" w:lineRule="auto"/>
        <w:rPr>
          <w:rFonts w:ascii="宋体" w:hAnsi="宋体" w:cs="宋体"/>
          <w:sz w:val="24"/>
          <w:szCs w:val="24"/>
        </w:rPr>
      </w:pPr>
      <w:r>
        <w:rPr>
          <w:rFonts w:hint="eastAsia" w:ascii="宋体" w:hAnsi="宋体" w:cs="宋体"/>
          <w:sz w:val="24"/>
          <w:szCs w:val="24"/>
        </w:rPr>
        <w:t>3.按时给承包方拨付款项和进行验收、结算。</w:t>
      </w:r>
    </w:p>
    <w:p w14:paraId="4E3E404B">
      <w:pPr>
        <w:spacing w:line="360" w:lineRule="auto"/>
        <w:rPr>
          <w:rFonts w:ascii="宋体" w:hAnsi="宋体" w:cs="宋体"/>
          <w:sz w:val="24"/>
          <w:szCs w:val="24"/>
        </w:rPr>
      </w:pPr>
      <w:r>
        <w:rPr>
          <w:rFonts w:hint="eastAsia" w:ascii="宋体" w:hAnsi="宋体" w:cs="宋体"/>
          <w:sz w:val="24"/>
          <w:szCs w:val="24"/>
        </w:rPr>
        <w:t>四、乙方义务与权利</w:t>
      </w:r>
    </w:p>
    <w:p w14:paraId="0168A793">
      <w:pPr>
        <w:spacing w:line="360" w:lineRule="auto"/>
        <w:rPr>
          <w:rFonts w:ascii="宋体" w:hAnsi="宋体" w:cs="宋体"/>
          <w:sz w:val="24"/>
          <w:szCs w:val="24"/>
        </w:rPr>
      </w:pPr>
      <w:r>
        <w:rPr>
          <w:rFonts w:hint="eastAsia" w:ascii="宋体" w:hAnsi="宋体" w:cs="宋体"/>
          <w:sz w:val="24"/>
          <w:szCs w:val="24"/>
        </w:rPr>
        <w:t>1.按中标价格实施，如发生工程增加部分，需报甲方同意并以双方签证核算。</w:t>
      </w:r>
    </w:p>
    <w:p w14:paraId="3EB84263">
      <w:pPr>
        <w:spacing w:line="360" w:lineRule="auto"/>
        <w:rPr>
          <w:rFonts w:ascii="宋体" w:hAnsi="宋体" w:cs="宋体"/>
          <w:sz w:val="24"/>
          <w:szCs w:val="24"/>
        </w:rPr>
      </w:pPr>
      <w:r>
        <w:rPr>
          <w:rFonts w:hint="eastAsia" w:ascii="宋体" w:hAnsi="宋体" w:cs="宋体"/>
          <w:sz w:val="24"/>
          <w:szCs w:val="24"/>
        </w:rPr>
        <w:t>2.监督施工人员爱护甲方的财物并做好安全生产工作。</w:t>
      </w:r>
    </w:p>
    <w:p w14:paraId="7A986BD4">
      <w:pPr>
        <w:spacing w:line="360" w:lineRule="auto"/>
        <w:rPr>
          <w:rFonts w:ascii="宋体" w:hAnsi="宋体" w:cs="宋体"/>
          <w:sz w:val="24"/>
          <w:szCs w:val="24"/>
        </w:rPr>
      </w:pPr>
      <w:r>
        <w:rPr>
          <w:rFonts w:hint="eastAsia" w:ascii="宋体" w:hAnsi="宋体" w:cs="宋体"/>
          <w:sz w:val="24"/>
          <w:szCs w:val="24"/>
        </w:rPr>
        <w:t>3.接受甲方的技术指导和质量标准要求并如期完成施工任务。</w:t>
      </w:r>
    </w:p>
    <w:p w14:paraId="489C4674">
      <w:pPr>
        <w:spacing w:line="360" w:lineRule="auto"/>
        <w:rPr>
          <w:rFonts w:ascii="宋体" w:hAnsi="宋体" w:cs="宋体"/>
          <w:sz w:val="24"/>
          <w:szCs w:val="24"/>
        </w:rPr>
      </w:pPr>
      <w:r>
        <w:rPr>
          <w:rFonts w:hint="eastAsia" w:ascii="宋体" w:hAnsi="宋体" w:cs="宋体"/>
          <w:sz w:val="24"/>
          <w:szCs w:val="24"/>
        </w:rPr>
        <w:t>五、工程竣工和保修期</w:t>
      </w:r>
    </w:p>
    <w:p w14:paraId="64CBE92C">
      <w:pPr>
        <w:spacing w:line="360" w:lineRule="auto"/>
        <w:rPr>
          <w:rFonts w:ascii="宋体" w:hAnsi="宋体" w:cs="宋体"/>
          <w:sz w:val="24"/>
          <w:szCs w:val="24"/>
        </w:rPr>
      </w:pPr>
      <w:r>
        <w:rPr>
          <w:rFonts w:hint="eastAsia" w:ascii="宋体" w:hAnsi="宋体" w:cs="宋体"/>
          <w:sz w:val="24"/>
          <w:szCs w:val="24"/>
        </w:rPr>
        <w:t>1、乙方承建的工程竣工前，书面申请甲方派人员验收，甲方应在接到申请后5个工作日内组织验收。如验收发现工程质量要求不符，所造成的一切返工费用由乙方支付，直到符合工程标准。</w:t>
      </w:r>
    </w:p>
    <w:p w14:paraId="58B8CCFB">
      <w:pPr>
        <w:spacing w:line="360" w:lineRule="auto"/>
        <w:rPr>
          <w:rFonts w:ascii="宋体" w:hAnsi="宋体" w:cs="宋体"/>
          <w:sz w:val="24"/>
          <w:szCs w:val="24"/>
        </w:rPr>
      </w:pPr>
      <w:r>
        <w:rPr>
          <w:rFonts w:hint="eastAsia" w:ascii="宋体" w:hAnsi="宋体" w:cs="宋体"/>
          <w:sz w:val="24"/>
          <w:szCs w:val="24"/>
        </w:rPr>
        <w:t>2、本工程质保期为1年，自乙方向甲方交付经验收合格的工程之日起计算，工程保修按国家建设工程有关规定执行，因施工质量问题造成损坏的，乙方应予保修；如为人为破坏、自然灾害（台风、地震、洪水等）及战争、火灾等不可抗力造成破坏的，乙方不予保修。</w:t>
      </w:r>
    </w:p>
    <w:p w14:paraId="1A1AC390">
      <w:pPr>
        <w:spacing w:line="360" w:lineRule="auto"/>
        <w:rPr>
          <w:rFonts w:ascii="宋体" w:hAnsi="宋体" w:cs="宋体"/>
          <w:sz w:val="24"/>
          <w:szCs w:val="24"/>
        </w:rPr>
      </w:pPr>
      <w:r>
        <w:rPr>
          <w:rFonts w:hint="eastAsia" w:ascii="宋体" w:hAnsi="宋体" w:cs="宋体"/>
          <w:sz w:val="24"/>
          <w:szCs w:val="24"/>
        </w:rPr>
        <w:t>六、付款、结算方式</w:t>
      </w:r>
    </w:p>
    <w:p w14:paraId="3CA6D883">
      <w:pPr>
        <w:spacing w:line="360" w:lineRule="auto"/>
        <w:rPr>
          <w:rFonts w:ascii="宋体" w:hAnsi="宋体" w:cs="宋体"/>
          <w:sz w:val="24"/>
          <w:szCs w:val="24"/>
        </w:rPr>
      </w:pPr>
      <w:r>
        <w:rPr>
          <w:rFonts w:hint="eastAsia" w:ascii="宋体" w:hAnsi="宋体" w:cs="宋体"/>
          <w:sz w:val="24"/>
          <w:szCs w:val="24"/>
        </w:rPr>
        <w:t>1、签定合同后三日之内乙方应付给甲方工程总价款 3% ，即人民币（小写）：￥元，作为该工程质保金（质保期1年），质保期满后10个工作日内，甲方将质保金无息付清给乙方。</w:t>
      </w:r>
    </w:p>
    <w:p w14:paraId="7413A2B2">
      <w:pPr>
        <w:spacing w:line="360" w:lineRule="auto"/>
        <w:rPr>
          <w:rFonts w:ascii="宋体" w:hAnsi="宋体" w:cs="宋体"/>
          <w:sz w:val="24"/>
          <w:szCs w:val="24"/>
        </w:rPr>
      </w:pPr>
      <w:r>
        <w:rPr>
          <w:rFonts w:hint="eastAsia" w:ascii="宋体" w:hAnsi="宋体" w:cs="宋体"/>
          <w:sz w:val="24"/>
          <w:szCs w:val="24"/>
        </w:rPr>
        <w:t>2、甲方自收到质保金后三日之内预付乙方工程总价款30 %，即人民币（小写）：￥ 元，作为该工程预付款。</w:t>
      </w:r>
    </w:p>
    <w:p w14:paraId="2F5499CD">
      <w:pPr>
        <w:spacing w:line="360" w:lineRule="auto"/>
        <w:rPr>
          <w:rFonts w:ascii="宋体" w:hAnsi="宋体" w:cs="宋体"/>
          <w:sz w:val="24"/>
          <w:szCs w:val="24"/>
        </w:rPr>
      </w:pPr>
      <w:r>
        <w:rPr>
          <w:rFonts w:hint="eastAsia" w:ascii="宋体" w:hAnsi="宋体" w:cs="宋体"/>
          <w:sz w:val="24"/>
          <w:szCs w:val="24"/>
        </w:rPr>
        <w:t>3、工程开工后，乙方根据施工完成工程量提出申请，经甲方同意后，按工程进度支付进度款，进度款支付总额（含预付款）不超合同签订金额的80%。</w:t>
      </w:r>
    </w:p>
    <w:p w14:paraId="2C455D85">
      <w:pPr>
        <w:spacing w:line="360" w:lineRule="auto"/>
        <w:rPr>
          <w:rFonts w:ascii="宋体" w:hAnsi="宋体" w:cs="宋体"/>
          <w:sz w:val="24"/>
          <w:szCs w:val="24"/>
        </w:rPr>
      </w:pPr>
      <w:r>
        <w:rPr>
          <w:rFonts w:hint="eastAsia" w:ascii="宋体" w:hAnsi="宋体" w:cs="宋体"/>
          <w:sz w:val="24"/>
          <w:szCs w:val="24"/>
        </w:rPr>
        <w:t>4、工程竣工验收合格后，以结算审核书审定的结算金额及中标金额孰低为标准，支付剩余款项给乙方。（其中“竣工结算审核书的审定结算”是指由甲方委托第三方评审机构负责评审结算或由相关财政部门审定结算，具体选择方式由甲方确定。）</w:t>
      </w:r>
    </w:p>
    <w:p w14:paraId="59B91446">
      <w:pPr>
        <w:spacing w:line="360" w:lineRule="auto"/>
        <w:rPr>
          <w:rFonts w:ascii="宋体" w:hAnsi="宋体" w:cs="宋体"/>
          <w:sz w:val="24"/>
          <w:szCs w:val="24"/>
        </w:rPr>
      </w:pPr>
      <w:r>
        <w:rPr>
          <w:rFonts w:hint="eastAsia" w:ascii="宋体" w:hAnsi="宋体" w:cs="宋体"/>
          <w:sz w:val="24"/>
          <w:szCs w:val="24"/>
        </w:rPr>
        <w:t>七、合同解除及违约责任</w:t>
      </w:r>
    </w:p>
    <w:p w14:paraId="0BF8816F">
      <w:pPr>
        <w:spacing w:line="360" w:lineRule="auto"/>
        <w:rPr>
          <w:rFonts w:ascii="宋体" w:hAnsi="宋体" w:cs="宋体"/>
          <w:sz w:val="24"/>
          <w:szCs w:val="24"/>
        </w:rPr>
      </w:pPr>
      <w:r>
        <w:rPr>
          <w:rFonts w:hint="eastAsia" w:ascii="宋体" w:hAnsi="宋体" w:cs="宋体"/>
          <w:sz w:val="24"/>
          <w:szCs w:val="24"/>
        </w:rPr>
        <w:t>1、乙方未能按时向甲方交付经验收合格的开水房改造工程，每逾期1日，应按合同总额的千分之一向甲方支付违约金，甲方可以从未付乙方的工程款中直接扣除违约金，不足以支付的，乙方另行补足；逾期 15日以上，甲方有权解除合同并拒绝接受该全部工程，同时乙方返还甲方已付的工程款；乙方还应按合同总价的30% 向甲方支付违约金，并承担由此造成的甲方经济损失（包括但不限于诉讼费、律师费）。</w:t>
      </w:r>
    </w:p>
    <w:p w14:paraId="5FD7AB3A">
      <w:pPr>
        <w:spacing w:line="360" w:lineRule="auto"/>
        <w:rPr>
          <w:rFonts w:ascii="宋体" w:hAnsi="宋体" w:cs="宋体"/>
          <w:sz w:val="24"/>
          <w:szCs w:val="24"/>
        </w:rPr>
      </w:pPr>
      <w:r>
        <w:rPr>
          <w:rFonts w:hint="eastAsia" w:ascii="宋体" w:hAnsi="宋体" w:cs="宋体"/>
          <w:sz w:val="24"/>
          <w:szCs w:val="24"/>
        </w:rPr>
        <w:t>2、合同生效后，乙方将本合同约定的工程部分或全部委托给第三方完成的，甲方有权立即解除本合同，并拒绝接受该全部工程，同时乙方返还甲方已付的工程款；乙方还应按合同总价的30% 向甲方支付违约金，并承担由此造成的甲方经济损失（包括但不限于诉讼费、律师费）。</w:t>
      </w:r>
    </w:p>
    <w:p w14:paraId="61D5658F">
      <w:pPr>
        <w:spacing w:line="360" w:lineRule="auto"/>
        <w:rPr>
          <w:rFonts w:ascii="宋体" w:hAnsi="宋体" w:cs="宋体"/>
          <w:sz w:val="24"/>
          <w:szCs w:val="24"/>
        </w:rPr>
      </w:pPr>
      <w:r>
        <w:rPr>
          <w:rFonts w:hint="eastAsia" w:ascii="宋体" w:hAnsi="宋体" w:cs="宋体"/>
          <w:sz w:val="24"/>
          <w:szCs w:val="24"/>
        </w:rPr>
        <w:t>3、乙方由于不可抗力，不能按时履行</w:t>
      </w:r>
      <w:r>
        <w:fldChar w:fldCharType="begin"/>
      </w:r>
      <w:r>
        <w:instrText xml:space="preserve"> HYPERLINK "http://www.86exp.com/hetong/" </w:instrText>
      </w:r>
      <w:r>
        <w:fldChar w:fldCharType="separate"/>
      </w:r>
      <w:r>
        <w:rPr>
          <w:rFonts w:hint="eastAsia" w:ascii="宋体" w:hAnsi="宋体" w:cs="宋体"/>
          <w:sz w:val="24"/>
          <w:szCs w:val="24"/>
        </w:rPr>
        <w:t>合同</w:t>
      </w:r>
      <w:r>
        <w:rPr>
          <w:rFonts w:hint="eastAsia" w:ascii="宋体" w:hAnsi="宋体" w:cs="宋体"/>
          <w:sz w:val="24"/>
          <w:szCs w:val="24"/>
        </w:rPr>
        <w:fldChar w:fldCharType="end"/>
      </w:r>
      <w:r>
        <w:rPr>
          <w:rFonts w:hint="eastAsia" w:ascii="宋体" w:hAnsi="宋体" w:cs="宋体"/>
          <w:sz w:val="24"/>
          <w:szCs w:val="24"/>
        </w:rPr>
        <w:t>时，应及时书面通知甲方，由甲方决定工期顺延的时间。</w:t>
      </w:r>
    </w:p>
    <w:p w14:paraId="563F1DAD">
      <w:pPr>
        <w:spacing w:line="360" w:lineRule="auto"/>
        <w:rPr>
          <w:rFonts w:ascii="宋体" w:hAnsi="宋体" w:cs="宋体"/>
          <w:sz w:val="24"/>
          <w:szCs w:val="24"/>
        </w:rPr>
      </w:pPr>
      <w:r>
        <w:rPr>
          <w:rFonts w:hint="eastAsia" w:ascii="宋体" w:hAnsi="宋体" w:cs="宋体"/>
          <w:sz w:val="24"/>
          <w:szCs w:val="24"/>
        </w:rPr>
        <w:t>八、附则</w:t>
      </w:r>
    </w:p>
    <w:p w14:paraId="7C343441">
      <w:pPr>
        <w:spacing w:line="360" w:lineRule="auto"/>
        <w:rPr>
          <w:rFonts w:ascii="宋体" w:hAnsi="宋体" w:cs="宋体"/>
          <w:sz w:val="24"/>
          <w:szCs w:val="24"/>
        </w:rPr>
      </w:pPr>
      <w:r>
        <w:rPr>
          <w:rFonts w:hint="eastAsia" w:ascii="宋体" w:hAnsi="宋体" w:cs="宋体"/>
          <w:sz w:val="24"/>
          <w:szCs w:val="24"/>
        </w:rPr>
        <w:t xml:space="preserve">1、附件是本合同的有效组成部分，与本合同具有同等法律效力。  </w:t>
      </w:r>
    </w:p>
    <w:p w14:paraId="77FAAF7C">
      <w:pPr>
        <w:spacing w:line="360" w:lineRule="auto"/>
        <w:rPr>
          <w:rFonts w:ascii="宋体" w:hAnsi="宋体" w:cs="宋体"/>
          <w:sz w:val="24"/>
          <w:szCs w:val="24"/>
        </w:rPr>
      </w:pPr>
      <w:r>
        <w:rPr>
          <w:rFonts w:hint="eastAsia" w:ascii="宋体" w:hAnsi="宋体" w:cs="宋体"/>
          <w:sz w:val="24"/>
          <w:szCs w:val="24"/>
        </w:rPr>
        <w:t>2、本合同一式陆份，双方各执叁份，由双方签字盖章后生效。</w:t>
      </w:r>
    </w:p>
    <w:p w14:paraId="7EC344BB">
      <w:pPr>
        <w:spacing w:line="360" w:lineRule="auto"/>
        <w:rPr>
          <w:rFonts w:ascii="宋体" w:hAnsi="宋体" w:cs="宋体"/>
          <w:sz w:val="24"/>
          <w:szCs w:val="24"/>
        </w:rPr>
      </w:pPr>
      <w:r>
        <w:rPr>
          <w:rFonts w:hint="eastAsia" w:ascii="宋体" w:hAnsi="宋体" w:cs="宋体"/>
          <w:sz w:val="24"/>
          <w:szCs w:val="24"/>
        </w:rPr>
        <w:t>3、未尽事宜由双方协商解决，可签订补充协议；补充协议与本合同具有同等法律效力。</w:t>
      </w:r>
    </w:p>
    <w:p w14:paraId="01C90188">
      <w:pPr>
        <w:spacing w:line="360" w:lineRule="auto"/>
        <w:rPr>
          <w:rFonts w:ascii="宋体" w:hAnsi="宋体" w:cs="宋体"/>
          <w:sz w:val="24"/>
          <w:szCs w:val="24"/>
        </w:rPr>
      </w:pPr>
      <w:r>
        <w:rPr>
          <w:rFonts w:hint="eastAsia" w:ascii="宋体" w:hAnsi="宋体" w:cs="宋体"/>
          <w:sz w:val="24"/>
          <w:szCs w:val="24"/>
        </w:rPr>
        <w:t>4、本合同发生争议，由双方协调解决，协调不成可向甲方住所地法院起诉。</w:t>
      </w:r>
    </w:p>
    <w:p w14:paraId="3B394028">
      <w:pPr>
        <w:spacing w:line="360" w:lineRule="auto"/>
        <w:rPr>
          <w:rFonts w:ascii="宋体" w:hAnsi="宋体" w:cs="宋体"/>
          <w:sz w:val="24"/>
          <w:szCs w:val="24"/>
        </w:rPr>
      </w:pPr>
    </w:p>
    <w:p w14:paraId="4C2790EB">
      <w:pPr>
        <w:spacing w:line="360" w:lineRule="auto"/>
        <w:rPr>
          <w:rFonts w:ascii="宋体" w:hAnsi="宋体" w:cs="宋体"/>
          <w:sz w:val="24"/>
          <w:szCs w:val="24"/>
        </w:rPr>
      </w:pPr>
    </w:p>
    <w:p w14:paraId="1F71458A">
      <w:pPr>
        <w:spacing w:line="360" w:lineRule="auto"/>
        <w:rPr>
          <w:rFonts w:ascii="宋体" w:hAnsi="宋体" w:cs="宋体"/>
          <w:sz w:val="24"/>
          <w:szCs w:val="24"/>
        </w:rPr>
      </w:pPr>
    </w:p>
    <w:p w14:paraId="00781F2A">
      <w:pPr>
        <w:spacing w:line="360" w:lineRule="auto"/>
        <w:rPr>
          <w:rFonts w:ascii="宋体" w:hAnsi="宋体" w:cs="宋体"/>
          <w:sz w:val="24"/>
          <w:szCs w:val="24"/>
        </w:rPr>
      </w:pPr>
      <w:r>
        <w:rPr>
          <w:rFonts w:hint="eastAsia" w:ascii="宋体" w:hAnsi="宋体" w:cs="宋体"/>
          <w:sz w:val="24"/>
          <w:szCs w:val="24"/>
        </w:rPr>
        <w:t>甲方：海南省三亚技师学院（盖章）     乙方：</w:t>
      </w:r>
    </w:p>
    <w:p w14:paraId="357278E6">
      <w:pPr>
        <w:spacing w:line="360" w:lineRule="auto"/>
        <w:rPr>
          <w:rFonts w:ascii="宋体" w:hAnsi="宋体" w:cs="宋体"/>
          <w:sz w:val="24"/>
          <w:szCs w:val="24"/>
        </w:rPr>
      </w:pPr>
      <w:r>
        <w:rPr>
          <w:rFonts w:hint="eastAsia" w:ascii="宋体" w:hAnsi="宋体" w:cs="宋体"/>
          <w:sz w:val="24"/>
          <w:szCs w:val="24"/>
        </w:rPr>
        <w:t>地址：三亚市荔枝沟教育园区           地 址：</w:t>
      </w:r>
    </w:p>
    <w:p w14:paraId="18D1813C">
      <w:pPr>
        <w:spacing w:line="360" w:lineRule="auto"/>
        <w:rPr>
          <w:rFonts w:ascii="宋体" w:hAnsi="宋体" w:cs="宋体"/>
          <w:sz w:val="24"/>
          <w:szCs w:val="24"/>
        </w:rPr>
      </w:pPr>
      <w:r>
        <w:rPr>
          <w:rFonts w:hint="eastAsia" w:ascii="宋体" w:hAnsi="宋体" w:cs="宋体"/>
          <w:sz w:val="24"/>
          <w:szCs w:val="24"/>
        </w:rPr>
        <w:t>法定（或授权）代表人：               法定（或授权）代表人：</w:t>
      </w:r>
    </w:p>
    <w:p w14:paraId="1AF9DDB6">
      <w:pPr>
        <w:spacing w:line="360" w:lineRule="auto"/>
        <w:rPr>
          <w:rFonts w:ascii="宋体" w:hAnsi="宋体" w:cs="宋体"/>
          <w:sz w:val="24"/>
          <w:szCs w:val="24"/>
        </w:rPr>
      </w:pPr>
      <w:r>
        <w:rPr>
          <w:rFonts w:hint="eastAsia" w:ascii="宋体" w:hAnsi="宋体" w:cs="宋体"/>
          <w:sz w:val="24"/>
          <w:szCs w:val="24"/>
        </w:rPr>
        <w:t>开户名称：海南省三亚高级技工学校</w:t>
      </w:r>
    </w:p>
    <w:p w14:paraId="62E77EC2">
      <w:pPr>
        <w:spacing w:line="360" w:lineRule="auto"/>
        <w:rPr>
          <w:rFonts w:ascii="宋体" w:hAnsi="宋体" w:cs="宋体"/>
          <w:sz w:val="24"/>
          <w:szCs w:val="24"/>
        </w:rPr>
      </w:pPr>
      <w:r>
        <w:rPr>
          <w:rFonts w:hint="eastAsia" w:ascii="宋体" w:hAnsi="宋体" w:cs="宋体"/>
          <w:sz w:val="24"/>
          <w:szCs w:val="24"/>
        </w:rPr>
        <w:t xml:space="preserve">（海南省三亚技师学院、海南三亚中等职业技术学校）开户名称：                </w:t>
      </w:r>
    </w:p>
    <w:p w14:paraId="125BCE3A">
      <w:pPr>
        <w:spacing w:line="360" w:lineRule="auto"/>
        <w:rPr>
          <w:rFonts w:ascii="宋体" w:hAnsi="宋体" w:cs="宋体"/>
          <w:sz w:val="24"/>
          <w:szCs w:val="24"/>
        </w:rPr>
      </w:pPr>
      <w:r>
        <w:rPr>
          <w:rFonts w:hint="eastAsia" w:ascii="宋体" w:hAnsi="宋体" w:cs="宋体"/>
          <w:sz w:val="24"/>
          <w:szCs w:val="24"/>
        </w:rPr>
        <w:t xml:space="preserve">开户银行：邮政储蓄银行三亚市迎宾路支行          开户银行：                        </w:t>
      </w:r>
    </w:p>
    <w:p w14:paraId="21DC88B9">
      <w:pPr>
        <w:spacing w:line="360" w:lineRule="auto"/>
        <w:rPr>
          <w:rFonts w:ascii="宋体" w:hAnsi="宋体" w:cs="宋体"/>
          <w:sz w:val="24"/>
          <w:szCs w:val="24"/>
        </w:rPr>
      </w:pPr>
      <w:r>
        <w:rPr>
          <w:rFonts w:hint="eastAsia" w:ascii="宋体" w:hAnsi="宋体" w:cs="宋体"/>
          <w:sz w:val="24"/>
          <w:szCs w:val="24"/>
        </w:rPr>
        <w:t>账    号：9460 0601 0011 8266 66            账    号：</w:t>
      </w:r>
    </w:p>
    <w:p w14:paraId="0138E787">
      <w:pPr>
        <w:spacing w:line="360" w:lineRule="auto"/>
        <w:rPr>
          <w:rFonts w:ascii="宋体" w:hAnsi="宋体" w:cs="宋体"/>
          <w:sz w:val="24"/>
          <w:szCs w:val="24"/>
        </w:rPr>
      </w:pPr>
      <w:r>
        <w:rPr>
          <w:rFonts w:hint="eastAsia" w:ascii="宋体" w:hAnsi="宋体" w:cs="宋体"/>
          <w:sz w:val="24"/>
          <w:szCs w:val="24"/>
        </w:rPr>
        <w:t xml:space="preserve">日    期：      年    月    日        日    期：     年    月   日 </w:t>
      </w:r>
    </w:p>
    <w:p w14:paraId="64407B19">
      <w:pPr>
        <w:spacing w:line="500" w:lineRule="exact"/>
        <w:jc w:val="center"/>
        <w:rPr>
          <w:rFonts w:hint="eastAsia" w:ascii="宋体" w:hAnsi="宋体" w:cs="宋体"/>
          <w:b/>
          <w:sz w:val="36"/>
          <w:szCs w:val="36"/>
        </w:rPr>
      </w:pPr>
    </w:p>
    <w:p w14:paraId="00719BC0">
      <w:pPr>
        <w:spacing w:line="500" w:lineRule="exact"/>
        <w:jc w:val="center"/>
        <w:rPr>
          <w:rFonts w:hint="eastAsia" w:ascii="宋体" w:hAnsi="宋体" w:cs="宋体"/>
          <w:b/>
          <w:sz w:val="36"/>
          <w:szCs w:val="36"/>
        </w:rPr>
      </w:pPr>
    </w:p>
    <w:p w14:paraId="4A4D818D">
      <w:pPr>
        <w:spacing w:line="500" w:lineRule="exact"/>
        <w:jc w:val="center"/>
        <w:rPr>
          <w:rFonts w:hint="eastAsia" w:ascii="宋体" w:hAnsi="宋体" w:cs="宋体"/>
          <w:b/>
          <w:sz w:val="36"/>
          <w:szCs w:val="36"/>
        </w:rPr>
      </w:pPr>
    </w:p>
    <w:p w14:paraId="0F4B098D">
      <w:pPr>
        <w:spacing w:line="500" w:lineRule="exact"/>
        <w:jc w:val="center"/>
        <w:rPr>
          <w:rFonts w:ascii="宋体" w:hAnsi="宋体" w:cs="宋体"/>
          <w:b/>
          <w:sz w:val="24"/>
          <w:szCs w:val="24"/>
        </w:rPr>
      </w:pPr>
      <w:r>
        <w:rPr>
          <w:rFonts w:hint="eastAsia" w:ascii="宋体" w:hAnsi="宋体" w:cs="宋体"/>
          <w:b/>
          <w:sz w:val="36"/>
          <w:szCs w:val="36"/>
        </w:rPr>
        <w:t>第五部分  投标文件格式</w:t>
      </w:r>
    </w:p>
    <w:p w14:paraId="77DDB9C0">
      <w:pPr>
        <w:snapToGrid w:val="0"/>
        <w:spacing w:line="360" w:lineRule="auto"/>
        <w:ind w:left="461" w:leftChars="48" w:hanging="360" w:hangingChars="150"/>
        <w:rPr>
          <w:rFonts w:ascii="宋体" w:hAnsi="宋体" w:cs="宋体"/>
          <w:sz w:val="24"/>
          <w:szCs w:val="24"/>
        </w:rPr>
      </w:pPr>
    </w:p>
    <w:p w14:paraId="069B54A2">
      <w:pPr>
        <w:snapToGrid w:val="0"/>
        <w:spacing w:line="360" w:lineRule="auto"/>
        <w:rPr>
          <w:rFonts w:ascii="宋体" w:hAnsi="宋体" w:cs="宋体"/>
          <w:sz w:val="24"/>
          <w:szCs w:val="24"/>
        </w:rPr>
      </w:pPr>
      <w:r>
        <w:rPr>
          <w:rFonts w:hint="eastAsia" w:ascii="宋体" w:hAnsi="宋体" w:cs="宋体"/>
          <w:b/>
          <w:sz w:val="24"/>
          <w:szCs w:val="24"/>
        </w:rPr>
        <w:t>投标人提交投标文件须知</w:t>
      </w:r>
    </w:p>
    <w:p w14:paraId="6C398826">
      <w:pPr>
        <w:snapToGrid w:val="0"/>
        <w:spacing w:line="360" w:lineRule="auto"/>
        <w:ind w:left="461" w:leftChars="48" w:hanging="360" w:hangingChars="150"/>
        <w:rPr>
          <w:rFonts w:ascii="宋体" w:hAnsi="宋体" w:cs="宋体"/>
          <w:sz w:val="24"/>
          <w:szCs w:val="24"/>
        </w:rPr>
      </w:pPr>
      <w:r>
        <w:rPr>
          <w:rFonts w:hint="eastAsia" w:ascii="宋体" w:hAnsi="宋体" w:cs="宋体"/>
          <w:sz w:val="24"/>
          <w:szCs w:val="24"/>
        </w:rPr>
        <w:t>1、投标人应严格按照投标文件的组成提交下述规定的全部格式文件以及其他有关资料，混乱的编排导致投标文件被误读或招标人查找不到有效文件是投标人的风险。</w:t>
      </w:r>
    </w:p>
    <w:p w14:paraId="2E28163A">
      <w:pPr>
        <w:snapToGrid w:val="0"/>
        <w:spacing w:line="360" w:lineRule="auto"/>
        <w:ind w:firstLine="110" w:firstLineChars="46"/>
        <w:rPr>
          <w:rFonts w:ascii="宋体" w:hAnsi="宋体" w:cs="宋体"/>
          <w:sz w:val="24"/>
          <w:szCs w:val="24"/>
        </w:rPr>
      </w:pPr>
      <w:r>
        <w:rPr>
          <w:rFonts w:hint="eastAsia" w:ascii="宋体" w:hAnsi="宋体" w:cs="宋体"/>
          <w:sz w:val="24"/>
          <w:szCs w:val="24"/>
        </w:rPr>
        <w:t>2、所附表格中要求回答的全部问题和/或信息都必须正面回答。</w:t>
      </w:r>
    </w:p>
    <w:p w14:paraId="5F08969C">
      <w:pPr>
        <w:snapToGrid w:val="0"/>
        <w:spacing w:line="360" w:lineRule="auto"/>
        <w:ind w:firstLine="110" w:firstLineChars="46"/>
        <w:rPr>
          <w:rFonts w:ascii="宋体" w:hAnsi="宋体" w:cs="宋体"/>
          <w:sz w:val="24"/>
          <w:szCs w:val="24"/>
        </w:rPr>
      </w:pPr>
      <w:r>
        <w:rPr>
          <w:rFonts w:hint="eastAsia" w:ascii="宋体" w:hAnsi="宋体" w:cs="宋体"/>
          <w:sz w:val="24"/>
          <w:szCs w:val="24"/>
        </w:rPr>
        <w:t>3、本资格声明的签字人应保证全部声明和问题的回答是真实的和准确的。</w:t>
      </w:r>
    </w:p>
    <w:p w14:paraId="7958C73A">
      <w:pPr>
        <w:snapToGrid w:val="0"/>
        <w:spacing w:line="360" w:lineRule="auto"/>
        <w:ind w:left="461" w:leftChars="48" w:hanging="360" w:hangingChars="150"/>
        <w:rPr>
          <w:rFonts w:ascii="宋体" w:hAnsi="宋体" w:cs="宋体"/>
          <w:sz w:val="24"/>
          <w:szCs w:val="24"/>
        </w:rPr>
      </w:pPr>
      <w:r>
        <w:rPr>
          <w:rFonts w:hint="eastAsia" w:ascii="宋体" w:hAnsi="宋体" w:cs="宋体"/>
          <w:sz w:val="24"/>
          <w:szCs w:val="24"/>
        </w:rPr>
        <w:t>4、招标人将应用投标人提交的资料根据自己的判断和考虑决定投标人履行合同的合格性及能力。</w:t>
      </w:r>
    </w:p>
    <w:p w14:paraId="414CC20F">
      <w:pPr>
        <w:snapToGrid w:val="0"/>
        <w:spacing w:line="360" w:lineRule="auto"/>
        <w:ind w:firstLine="110" w:firstLineChars="46"/>
        <w:rPr>
          <w:rFonts w:ascii="宋体" w:hAnsi="宋体" w:cs="宋体"/>
          <w:sz w:val="24"/>
          <w:szCs w:val="24"/>
        </w:rPr>
      </w:pPr>
      <w:r>
        <w:rPr>
          <w:rFonts w:hint="eastAsia" w:ascii="宋体" w:hAnsi="宋体" w:cs="宋体"/>
          <w:sz w:val="24"/>
          <w:szCs w:val="24"/>
        </w:rPr>
        <w:t>5、投标人提交的材料将被保密保存，但不退还。</w:t>
      </w:r>
    </w:p>
    <w:p w14:paraId="17EAE457">
      <w:pPr>
        <w:snapToGrid w:val="0"/>
        <w:spacing w:line="360" w:lineRule="auto"/>
        <w:ind w:firstLine="110" w:firstLineChars="46"/>
        <w:rPr>
          <w:rFonts w:ascii="宋体" w:hAnsi="宋体" w:cs="宋体"/>
          <w:sz w:val="24"/>
          <w:szCs w:val="24"/>
        </w:rPr>
      </w:pPr>
      <w:r>
        <w:rPr>
          <w:rFonts w:hint="eastAsia" w:ascii="宋体" w:hAnsi="宋体" w:cs="宋体"/>
          <w:sz w:val="24"/>
          <w:szCs w:val="24"/>
        </w:rPr>
        <w:t>6、全部文件应按投标人须知中规定的语言和份数提交。</w:t>
      </w:r>
    </w:p>
    <w:p w14:paraId="631D277C">
      <w:pPr>
        <w:spacing w:line="360" w:lineRule="auto"/>
        <w:rPr>
          <w:rFonts w:ascii="宋体" w:hAnsi="宋体" w:cs="宋体"/>
          <w:b/>
          <w:sz w:val="24"/>
          <w:szCs w:val="24"/>
        </w:rPr>
      </w:pPr>
    </w:p>
    <w:p w14:paraId="3DBF7AD5">
      <w:pPr>
        <w:snapToGrid w:val="0"/>
        <w:spacing w:line="360" w:lineRule="auto"/>
        <w:ind w:left="583" w:leftChars="48" w:hanging="482" w:hangingChars="150"/>
        <w:rPr>
          <w:rFonts w:ascii="宋体" w:hAnsi="宋体" w:cs="宋体"/>
          <w:b/>
          <w:sz w:val="32"/>
          <w:szCs w:val="32"/>
        </w:rPr>
      </w:pPr>
    </w:p>
    <w:p w14:paraId="17A8F246">
      <w:pPr>
        <w:spacing w:line="400" w:lineRule="exact"/>
        <w:ind w:firstLine="480" w:firstLineChars="200"/>
        <w:rPr>
          <w:color w:val="000000"/>
          <w:sz w:val="24"/>
        </w:rPr>
      </w:pPr>
    </w:p>
    <w:p w14:paraId="25357B25">
      <w:pPr>
        <w:snapToGrid w:val="0"/>
        <w:spacing w:line="360" w:lineRule="auto"/>
        <w:ind w:left="583" w:leftChars="48" w:hanging="482" w:hangingChars="150"/>
        <w:rPr>
          <w:rFonts w:ascii="宋体" w:hAnsi="宋体" w:cs="宋体"/>
          <w:b/>
          <w:sz w:val="32"/>
          <w:szCs w:val="32"/>
        </w:rPr>
      </w:pPr>
      <w:r>
        <w:rPr>
          <w:rFonts w:hint="eastAsia" w:ascii="宋体" w:hAnsi="宋体" w:cs="宋体"/>
          <w:b/>
          <w:sz w:val="32"/>
          <w:szCs w:val="32"/>
        </w:rPr>
        <w:t>(一)投标函格式</w:t>
      </w:r>
    </w:p>
    <w:p w14:paraId="0E789DF5">
      <w:pPr>
        <w:spacing w:line="400" w:lineRule="exact"/>
        <w:ind w:firstLine="480" w:firstLineChars="200"/>
        <w:rPr>
          <w:rFonts w:ascii="宋体" w:hAnsi="宋体" w:cs="宋体"/>
          <w:color w:val="000000"/>
          <w:sz w:val="24"/>
        </w:rPr>
      </w:pPr>
      <w:bookmarkStart w:id="23" w:name="_Toc171325098"/>
      <w:r>
        <w:rPr>
          <w:rFonts w:hint="eastAsia" w:ascii="宋体" w:hAnsi="宋体" w:cs="宋体"/>
          <w:color w:val="000000"/>
          <w:sz w:val="24"/>
        </w:rPr>
        <w:t>一、响应文件格式</w:t>
      </w:r>
    </w:p>
    <w:p w14:paraId="734507DA">
      <w:pPr>
        <w:spacing w:line="400" w:lineRule="exact"/>
        <w:ind w:firstLine="480" w:firstLineChars="200"/>
        <w:rPr>
          <w:rFonts w:ascii="宋体" w:hAnsi="宋体" w:cs="宋体"/>
          <w:color w:val="000000"/>
          <w:sz w:val="24"/>
        </w:rPr>
      </w:pPr>
      <w:r>
        <w:rPr>
          <w:rFonts w:hint="eastAsia" w:ascii="宋体" w:hAnsi="宋体" w:cs="宋体"/>
          <w:color w:val="000000"/>
          <w:sz w:val="24"/>
        </w:rPr>
        <w:t>请供应商按照以下文件要求的格式、内容制作投标文件，并按以下顺序编制目录及页码，否则可能将影响对投标文件的评价。</w:t>
      </w:r>
    </w:p>
    <w:p w14:paraId="748B1BEE">
      <w:pPr>
        <w:spacing w:line="400" w:lineRule="exact"/>
        <w:ind w:firstLine="480" w:firstLineChars="200"/>
        <w:rPr>
          <w:rFonts w:ascii="宋体" w:hAnsi="宋体" w:cs="宋体"/>
          <w:color w:val="000000"/>
          <w:sz w:val="24"/>
        </w:rPr>
      </w:pPr>
      <w:r>
        <w:rPr>
          <w:rFonts w:hint="eastAsia" w:ascii="宋体" w:hAnsi="宋体" w:cs="宋体"/>
          <w:color w:val="000000"/>
          <w:sz w:val="24"/>
        </w:rPr>
        <w:t>1、投标函（附件1）</w:t>
      </w:r>
    </w:p>
    <w:p w14:paraId="00FF06F6">
      <w:pPr>
        <w:spacing w:line="400" w:lineRule="exact"/>
        <w:ind w:firstLine="480" w:firstLineChars="200"/>
        <w:rPr>
          <w:rFonts w:ascii="宋体" w:hAnsi="宋体" w:cs="宋体"/>
          <w:color w:val="000000"/>
          <w:sz w:val="24"/>
        </w:rPr>
      </w:pPr>
      <w:r>
        <w:rPr>
          <w:rFonts w:hint="eastAsia" w:ascii="宋体" w:hAnsi="宋体" w:cs="宋体"/>
          <w:color w:val="000000"/>
          <w:sz w:val="24"/>
        </w:rPr>
        <w:t>2、报价一览表（附件2）</w:t>
      </w:r>
    </w:p>
    <w:p w14:paraId="4D75EDB5">
      <w:pPr>
        <w:spacing w:line="400" w:lineRule="exact"/>
        <w:ind w:firstLine="480" w:firstLineChars="200"/>
        <w:rPr>
          <w:rFonts w:ascii="宋体" w:hAnsi="宋体" w:cs="宋体"/>
          <w:color w:val="000000"/>
          <w:sz w:val="24"/>
        </w:rPr>
      </w:pPr>
      <w:r>
        <w:rPr>
          <w:rFonts w:hint="eastAsia" w:ascii="宋体" w:hAnsi="宋体" w:cs="宋体"/>
          <w:color w:val="000000"/>
          <w:sz w:val="24"/>
        </w:rPr>
        <w:t>3、已标价工程量清单（附件3）</w:t>
      </w:r>
    </w:p>
    <w:p w14:paraId="67159D0A">
      <w:pPr>
        <w:spacing w:line="400" w:lineRule="exact"/>
        <w:ind w:firstLine="480" w:firstLineChars="200"/>
        <w:rPr>
          <w:rFonts w:ascii="宋体" w:hAnsi="宋体" w:cs="宋体"/>
          <w:color w:val="000000"/>
          <w:sz w:val="24"/>
        </w:rPr>
      </w:pPr>
      <w:r>
        <w:rPr>
          <w:rFonts w:hint="eastAsia" w:ascii="宋体" w:hAnsi="宋体" w:cs="宋体"/>
          <w:color w:val="000000"/>
          <w:sz w:val="24"/>
        </w:rPr>
        <w:t xml:space="preserve">4、法定代表人授权书（附件4）      </w:t>
      </w:r>
    </w:p>
    <w:p w14:paraId="69418401">
      <w:pPr>
        <w:spacing w:line="400" w:lineRule="exact"/>
        <w:ind w:firstLine="480" w:firstLineChars="200"/>
        <w:rPr>
          <w:rFonts w:ascii="宋体" w:hAnsi="宋体" w:cs="宋体"/>
          <w:color w:val="000000"/>
          <w:sz w:val="24"/>
        </w:rPr>
      </w:pPr>
      <w:r>
        <w:rPr>
          <w:rFonts w:hint="eastAsia" w:ascii="宋体" w:hAnsi="宋体" w:cs="宋体"/>
          <w:color w:val="000000"/>
          <w:sz w:val="24"/>
        </w:rPr>
        <w:t>5、关于资格的声明函（附件5）</w:t>
      </w:r>
    </w:p>
    <w:p w14:paraId="048A3836">
      <w:pPr>
        <w:pStyle w:val="15"/>
        <w:spacing w:beforeAutospacing="0" w:afterAutospacing="0" w:line="400" w:lineRule="exact"/>
        <w:ind w:firstLine="480" w:firstLineChars="200"/>
        <w:rPr>
          <w:color w:val="000000"/>
          <w:kern w:val="2"/>
        </w:rPr>
      </w:pPr>
      <w:r>
        <w:rPr>
          <w:rFonts w:hint="eastAsia"/>
          <w:color w:val="000000"/>
        </w:rPr>
        <w:t>6、</w:t>
      </w:r>
      <w:r>
        <w:rPr>
          <w:rFonts w:hint="eastAsia"/>
          <w:color w:val="000000"/>
          <w:kern w:val="2"/>
        </w:rPr>
        <w:t>资格证明文件格式</w:t>
      </w:r>
      <w:r>
        <w:rPr>
          <w:rFonts w:hint="eastAsia"/>
          <w:color w:val="000000"/>
        </w:rPr>
        <w:t>（附件6）</w:t>
      </w:r>
    </w:p>
    <w:p w14:paraId="745ACE9A">
      <w:pPr>
        <w:spacing w:line="400" w:lineRule="exact"/>
        <w:ind w:firstLine="480" w:firstLineChars="200"/>
        <w:rPr>
          <w:rFonts w:ascii="宋体" w:hAnsi="宋体" w:cs="宋体"/>
          <w:color w:val="000000"/>
          <w:sz w:val="24"/>
        </w:rPr>
      </w:pPr>
      <w:r>
        <w:rPr>
          <w:rFonts w:hint="eastAsia" w:ascii="宋体" w:hAnsi="宋体" w:cs="宋体"/>
          <w:color w:val="000000"/>
          <w:sz w:val="24"/>
        </w:rPr>
        <w:t>7、</w:t>
      </w:r>
      <w:r>
        <w:rPr>
          <w:rFonts w:hint="eastAsia" w:ascii="宋体" w:hAnsi="宋体" w:cs="宋体"/>
          <w:color w:val="000000"/>
          <w:sz w:val="24"/>
          <w:szCs w:val="24"/>
        </w:rPr>
        <w:t>信用查询</w:t>
      </w:r>
      <w:r>
        <w:rPr>
          <w:rFonts w:hint="eastAsia" w:ascii="宋体" w:hAnsi="宋体" w:cs="宋体"/>
          <w:color w:val="000000"/>
          <w:sz w:val="24"/>
        </w:rPr>
        <w:t>（附件</w:t>
      </w:r>
      <w:r>
        <w:rPr>
          <w:rFonts w:hint="eastAsia" w:cs="宋体"/>
          <w:color w:val="000000"/>
          <w:sz w:val="24"/>
        </w:rPr>
        <w:t>7</w:t>
      </w:r>
      <w:r>
        <w:rPr>
          <w:rFonts w:hint="eastAsia" w:ascii="宋体" w:hAnsi="宋体" w:cs="宋体"/>
          <w:color w:val="000000"/>
          <w:sz w:val="24"/>
        </w:rPr>
        <w:t>）</w:t>
      </w:r>
    </w:p>
    <w:p w14:paraId="0C069D8B">
      <w:pPr>
        <w:spacing w:line="400" w:lineRule="exact"/>
        <w:ind w:firstLine="480" w:firstLineChars="200"/>
        <w:rPr>
          <w:rFonts w:ascii="宋体" w:hAnsi="宋体" w:cs="宋体"/>
          <w:color w:val="000000"/>
          <w:sz w:val="24"/>
        </w:rPr>
      </w:pPr>
      <w:r>
        <w:rPr>
          <w:rFonts w:hint="eastAsia" w:ascii="宋体" w:hAnsi="宋体" w:cs="宋体"/>
          <w:color w:val="000000"/>
          <w:sz w:val="24"/>
        </w:rPr>
        <w:t>8、诚信投标、诚信履约承诺书(附件8)</w:t>
      </w:r>
    </w:p>
    <w:p w14:paraId="6CE38643">
      <w:pPr>
        <w:pStyle w:val="15"/>
        <w:spacing w:beforeAutospacing="0" w:afterAutospacing="0" w:line="400" w:lineRule="exact"/>
        <w:ind w:firstLine="480" w:firstLineChars="200"/>
        <w:rPr>
          <w:rFonts w:hint="eastAsia"/>
          <w:color w:val="000000"/>
          <w:kern w:val="2"/>
        </w:rPr>
      </w:pPr>
      <w:r>
        <w:rPr>
          <w:rFonts w:hint="eastAsia"/>
        </w:rPr>
        <w:t>9</w:t>
      </w:r>
      <w:r>
        <w:rPr>
          <w:rFonts w:hint="eastAsia"/>
          <w:color w:val="000000"/>
        </w:rPr>
        <w:t>、</w:t>
      </w:r>
      <w:r>
        <w:rPr>
          <w:rFonts w:hint="eastAsia"/>
          <w:color w:val="000000"/>
          <w:kern w:val="2"/>
        </w:rPr>
        <w:t>无违法记录声明书(附件9)</w:t>
      </w:r>
    </w:p>
    <w:p w14:paraId="62A49674">
      <w:pPr>
        <w:pStyle w:val="15"/>
        <w:spacing w:beforeAutospacing="0" w:afterAutospacing="0" w:line="400" w:lineRule="exact"/>
        <w:ind w:firstLine="480" w:firstLineChars="200"/>
        <w:rPr>
          <w:rFonts w:hint="eastAsia" w:ascii="宋体" w:hAnsi="宋体" w:eastAsia="宋体" w:cs="宋体"/>
        </w:rPr>
      </w:pPr>
      <w:r>
        <w:rPr>
          <w:rFonts w:hint="eastAsia" w:ascii="宋体" w:hAnsi="宋体" w:eastAsia="宋体" w:cs="宋体"/>
          <w:lang w:val="en-US" w:eastAsia="zh-CN"/>
        </w:rPr>
        <w:t>10、</w:t>
      </w:r>
      <w:r>
        <w:rPr>
          <w:rFonts w:hint="default" w:ascii="宋体" w:hAnsi="宋体" w:eastAsia="宋体" w:cs="宋体"/>
        </w:rPr>
        <w:t>商务条款偏离表格式</w:t>
      </w:r>
      <w:r>
        <w:rPr>
          <w:rFonts w:hint="eastAsia"/>
          <w:color w:val="000000"/>
          <w:kern w:val="2"/>
        </w:rPr>
        <w:t>(附件</w:t>
      </w:r>
      <w:r>
        <w:rPr>
          <w:rFonts w:hint="eastAsia"/>
          <w:color w:val="000000"/>
          <w:kern w:val="2"/>
          <w:lang w:val="en-US" w:eastAsia="zh-CN"/>
        </w:rPr>
        <w:t>10</w:t>
      </w:r>
      <w:r>
        <w:rPr>
          <w:rFonts w:hint="eastAsia"/>
          <w:color w:val="000000"/>
          <w:kern w:val="2"/>
        </w:rPr>
        <w:t>)</w:t>
      </w:r>
    </w:p>
    <w:p w14:paraId="0ADD5243">
      <w:pPr>
        <w:pStyle w:val="15"/>
        <w:spacing w:beforeAutospacing="0" w:afterAutospacing="0" w:line="400" w:lineRule="exact"/>
        <w:ind w:firstLine="480" w:firstLineChars="200"/>
        <w:rPr>
          <w:color w:val="000000"/>
          <w:kern w:val="2"/>
        </w:rPr>
      </w:pPr>
      <w:r>
        <w:rPr>
          <w:rFonts w:hint="eastAsia"/>
          <w:color w:val="000000"/>
          <w:kern w:val="2"/>
        </w:rPr>
        <w:t>1</w:t>
      </w:r>
      <w:r>
        <w:rPr>
          <w:rFonts w:hint="eastAsia"/>
          <w:color w:val="000000"/>
          <w:kern w:val="2"/>
          <w:lang w:val="en-US" w:eastAsia="zh-CN"/>
        </w:rPr>
        <w:t>1</w:t>
      </w:r>
      <w:r>
        <w:rPr>
          <w:rFonts w:hint="eastAsia"/>
          <w:color w:val="000000"/>
          <w:kern w:val="2"/>
        </w:rPr>
        <w:t>、业绩（附件1</w:t>
      </w:r>
      <w:r>
        <w:rPr>
          <w:rFonts w:hint="eastAsia"/>
          <w:color w:val="000000"/>
          <w:kern w:val="2"/>
          <w:lang w:val="en-US" w:eastAsia="zh-CN"/>
        </w:rPr>
        <w:t>1</w:t>
      </w:r>
      <w:r>
        <w:rPr>
          <w:rFonts w:hint="eastAsia"/>
          <w:color w:val="000000"/>
          <w:kern w:val="2"/>
        </w:rPr>
        <w:t>）</w:t>
      </w:r>
    </w:p>
    <w:p w14:paraId="75B74B13">
      <w:pPr>
        <w:pStyle w:val="15"/>
        <w:spacing w:beforeAutospacing="0" w:afterAutospacing="0" w:line="400" w:lineRule="exact"/>
        <w:ind w:firstLine="480" w:firstLineChars="200"/>
        <w:rPr>
          <w:rFonts w:hint="eastAsia"/>
          <w:color w:val="000000"/>
          <w:kern w:val="2"/>
        </w:rPr>
      </w:pPr>
      <w:r>
        <w:rPr>
          <w:rFonts w:hint="eastAsia"/>
          <w:color w:val="000000"/>
          <w:kern w:val="2"/>
        </w:rPr>
        <w:t>1</w:t>
      </w:r>
      <w:r>
        <w:rPr>
          <w:rFonts w:hint="eastAsia"/>
          <w:color w:val="000000"/>
          <w:kern w:val="2"/>
          <w:lang w:val="en-US" w:eastAsia="zh-CN"/>
        </w:rPr>
        <w:t>2</w:t>
      </w:r>
      <w:r>
        <w:rPr>
          <w:rFonts w:hint="eastAsia"/>
          <w:color w:val="000000"/>
          <w:kern w:val="2"/>
        </w:rPr>
        <w:t>、施工方案（附件1</w:t>
      </w:r>
      <w:r>
        <w:rPr>
          <w:rFonts w:hint="eastAsia"/>
          <w:color w:val="000000"/>
          <w:kern w:val="2"/>
          <w:lang w:val="en-US" w:eastAsia="zh-CN"/>
        </w:rPr>
        <w:t>2</w:t>
      </w:r>
      <w:r>
        <w:rPr>
          <w:rFonts w:hint="eastAsia"/>
          <w:color w:val="000000"/>
          <w:kern w:val="2"/>
        </w:rPr>
        <w:t>）</w:t>
      </w:r>
    </w:p>
    <w:p w14:paraId="64D69AF9">
      <w:pPr>
        <w:pStyle w:val="15"/>
        <w:spacing w:beforeAutospacing="0" w:afterAutospacing="0" w:line="400" w:lineRule="exact"/>
        <w:ind w:firstLine="480" w:firstLineChars="200"/>
        <w:rPr>
          <w:rFonts w:hint="default" w:eastAsia="宋体"/>
          <w:color w:val="000000"/>
          <w:kern w:val="2"/>
          <w:lang w:val="en-US" w:eastAsia="zh-CN"/>
        </w:rPr>
      </w:pPr>
      <w:r>
        <w:rPr>
          <w:rFonts w:hint="eastAsia"/>
          <w:color w:val="000000"/>
          <w:kern w:val="2"/>
          <w:lang w:val="en-US" w:eastAsia="zh-CN"/>
        </w:rPr>
        <w:t>13、资格承诺函（附件13）</w:t>
      </w:r>
    </w:p>
    <w:p w14:paraId="53D65042">
      <w:pPr>
        <w:pStyle w:val="15"/>
        <w:spacing w:beforeAutospacing="0" w:afterAutospacing="0" w:line="400" w:lineRule="exact"/>
        <w:ind w:firstLine="480" w:firstLineChars="200"/>
        <w:rPr>
          <w:color w:val="000000"/>
          <w:kern w:val="2"/>
        </w:rPr>
      </w:pPr>
      <w:r>
        <w:rPr>
          <w:rFonts w:hint="eastAsia"/>
          <w:color w:val="000000"/>
          <w:kern w:val="2"/>
        </w:rPr>
        <w:t>1</w:t>
      </w:r>
      <w:r>
        <w:rPr>
          <w:rFonts w:hint="eastAsia"/>
          <w:color w:val="000000"/>
          <w:kern w:val="2"/>
          <w:lang w:val="en-US" w:eastAsia="zh-CN"/>
        </w:rPr>
        <w:t>3</w:t>
      </w:r>
      <w:r>
        <w:rPr>
          <w:rFonts w:hint="eastAsia"/>
          <w:color w:val="000000"/>
          <w:kern w:val="2"/>
        </w:rPr>
        <w:t>、供应商认为需要的其它证明材料</w:t>
      </w:r>
    </w:p>
    <w:bookmarkEnd w:id="23"/>
    <w:p w14:paraId="5C62EECF">
      <w:pPr>
        <w:pStyle w:val="15"/>
        <w:spacing w:beforeAutospacing="0" w:afterAutospacing="0" w:line="400" w:lineRule="exact"/>
        <w:ind w:firstLine="480" w:firstLineChars="200"/>
        <w:rPr>
          <w:color w:val="000000"/>
          <w:kern w:val="2"/>
        </w:rPr>
      </w:pPr>
    </w:p>
    <w:p w14:paraId="205C2BC9">
      <w:pPr>
        <w:spacing w:line="400" w:lineRule="exact"/>
        <w:ind w:firstLine="480" w:firstLineChars="200"/>
        <w:rPr>
          <w:color w:val="000000"/>
          <w:sz w:val="24"/>
        </w:rPr>
      </w:pPr>
    </w:p>
    <w:p w14:paraId="03BB77C6">
      <w:pPr>
        <w:snapToGrid w:val="0"/>
        <w:spacing w:line="360" w:lineRule="auto"/>
        <w:ind w:left="583" w:leftChars="48" w:hanging="482" w:hangingChars="150"/>
        <w:rPr>
          <w:rFonts w:ascii="宋体" w:hAnsi="宋体" w:cs="宋体"/>
          <w:b/>
          <w:sz w:val="32"/>
          <w:szCs w:val="32"/>
        </w:rPr>
      </w:pPr>
      <w:r>
        <w:rPr>
          <w:rFonts w:hint="eastAsia" w:ascii="宋体" w:hAnsi="宋体" w:cs="宋体"/>
          <w:b/>
          <w:sz w:val="32"/>
          <w:szCs w:val="32"/>
        </w:rPr>
        <w:t>格式：</w:t>
      </w:r>
    </w:p>
    <w:p w14:paraId="54A0CE34">
      <w:pPr>
        <w:spacing w:line="500" w:lineRule="exact"/>
        <w:rPr>
          <w:rFonts w:ascii="宋体" w:cs="Times New Roman"/>
          <w:color w:val="000000"/>
          <w:sz w:val="24"/>
          <w:szCs w:val="24"/>
        </w:rPr>
      </w:pPr>
      <w:r>
        <w:rPr>
          <w:rFonts w:ascii="宋体" w:hAnsi="宋体" w:cs="宋体"/>
          <w:b/>
          <w:bCs/>
          <w:color w:val="000000"/>
          <w:sz w:val="28"/>
          <w:szCs w:val="28"/>
        </w:rPr>
        <w:t>(</w:t>
      </w:r>
      <w:r>
        <w:rPr>
          <w:rFonts w:hint="eastAsia" w:ascii="宋体" w:hAnsi="宋体" w:cs="宋体"/>
          <w:b/>
          <w:bCs/>
          <w:color w:val="000000"/>
          <w:sz w:val="28"/>
          <w:szCs w:val="28"/>
        </w:rPr>
        <w:t>附件</w:t>
      </w:r>
      <w:r>
        <w:rPr>
          <w:rFonts w:ascii="宋体" w:hAnsi="宋体" w:cs="宋体"/>
          <w:b/>
          <w:bCs/>
          <w:color w:val="000000"/>
          <w:sz w:val="28"/>
          <w:szCs w:val="28"/>
        </w:rPr>
        <w:t>1)                      1</w:t>
      </w:r>
      <w:r>
        <w:rPr>
          <w:rFonts w:hint="eastAsia" w:ascii="宋体" w:hAnsi="宋体" w:cs="宋体"/>
          <w:b/>
          <w:bCs/>
          <w:color w:val="000000"/>
          <w:sz w:val="28"/>
          <w:szCs w:val="28"/>
        </w:rPr>
        <w:t>、投标函</w:t>
      </w:r>
    </w:p>
    <w:p w14:paraId="21C71C18">
      <w:pPr>
        <w:rPr>
          <w:rFonts w:ascii="宋体" w:cs="Times New Roman"/>
          <w:color w:val="000000"/>
          <w:sz w:val="24"/>
          <w:szCs w:val="24"/>
        </w:rPr>
      </w:pPr>
    </w:p>
    <w:p w14:paraId="5898E3A1">
      <w:pPr>
        <w:rPr>
          <w:rFonts w:ascii="宋体" w:cs="Times New Roman"/>
          <w:color w:val="000000"/>
          <w:sz w:val="24"/>
          <w:szCs w:val="24"/>
        </w:rPr>
      </w:pPr>
    </w:p>
    <w:p w14:paraId="6C9CC955">
      <w:pPr>
        <w:spacing w:line="500" w:lineRule="exact"/>
        <w:rPr>
          <w:rFonts w:ascii="宋体" w:cs="Times New Roman"/>
          <w:b/>
          <w:bCs/>
          <w:color w:val="000000"/>
          <w:sz w:val="24"/>
          <w:szCs w:val="24"/>
        </w:rPr>
      </w:pPr>
      <w:r>
        <w:rPr>
          <w:rFonts w:hint="eastAsia" w:ascii="宋体" w:hAnsi="宋体" w:cs="宋体"/>
          <w:b/>
          <w:bCs/>
          <w:color w:val="000000"/>
          <w:sz w:val="24"/>
          <w:szCs w:val="24"/>
        </w:rPr>
        <w:t>致海南省三亚技师学院：</w:t>
      </w:r>
    </w:p>
    <w:p w14:paraId="5E88C8ED">
      <w:pPr>
        <w:pStyle w:val="29"/>
        <w:wordWrap w:val="0"/>
        <w:spacing w:line="360" w:lineRule="auto"/>
        <w:ind w:firstLine="480" w:firstLineChars="200"/>
        <w:rPr>
          <w:rFonts w:ascii="宋体" w:cs="Times New Roman"/>
          <w:color w:val="000000"/>
          <w:sz w:val="24"/>
          <w:szCs w:val="24"/>
        </w:rPr>
      </w:pPr>
      <w:r>
        <w:rPr>
          <w:rFonts w:hint="eastAsia" w:ascii="宋体" w:hAnsi="宋体" w:cs="宋体"/>
          <w:color w:val="000000"/>
          <w:sz w:val="24"/>
          <w:szCs w:val="24"/>
        </w:rPr>
        <w:t>根据贵单位</w:t>
      </w:r>
      <w:r>
        <w:rPr>
          <w:rFonts w:hint="eastAsia" w:ascii="宋体" w:hAnsi="宋体" w:cs="宋体"/>
          <w:sz w:val="24"/>
          <w:szCs w:val="24"/>
          <w:u w:val="single"/>
        </w:rPr>
        <w:t>体育中心场馆场地消防改造项目</w:t>
      </w:r>
      <w:r>
        <w:rPr>
          <w:rFonts w:hint="eastAsia" w:ascii="宋体" w:hAnsi="宋体" w:cs="宋体"/>
          <w:color w:val="000000"/>
          <w:sz w:val="24"/>
          <w:szCs w:val="24"/>
        </w:rPr>
        <w:t>招标文件要求，正式授权下述签字人（姓名和职务）代表供应商（投标单位名称），提交投标文件。</w:t>
      </w:r>
    </w:p>
    <w:p w14:paraId="2B6C27E2">
      <w:pPr>
        <w:spacing w:line="500" w:lineRule="exact"/>
        <w:ind w:firstLine="480" w:firstLineChars="200"/>
        <w:rPr>
          <w:rFonts w:ascii="宋体" w:cs="Times New Roman"/>
          <w:color w:val="000000"/>
          <w:sz w:val="24"/>
          <w:szCs w:val="24"/>
        </w:rPr>
      </w:pPr>
      <w:r>
        <w:rPr>
          <w:rFonts w:hint="eastAsia" w:ascii="宋体" w:hAnsi="宋体" w:cs="宋体"/>
          <w:color w:val="000000"/>
          <w:sz w:val="24"/>
          <w:szCs w:val="24"/>
        </w:rPr>
        <w:t>根据此函，我们宣布同意如下：</w:t>
      </w:r>
    </w:p>
    <w:p w14:paraId="54A66E08">
      <w:pPr>
        <w:spacing w:line="500" w:lineRule="exact"/>
        <w:rPr>
          <w:rFonts w:ascii="宋体" w:cs="Times New Roman"/>
          <w:color w:val="000000"/>
          <w:sz w:val="24"/>
          <w:szCs w:val="24"/>
        </w:rPr>
      </w:pPr>
      <w:r>
        <w:rPr>
          <w:rFonts w:ascii="宋体" w:hAnsi="宋体" w:cs="宋体"/>
          <w:color w:val="000000"/>
          <w:sz w:val="24"/>
          <w:szCs w:val="24"/>
        </w:rPr>
        <w:t xml:space="preserve">    1</w:t>
      </w:r>
      <w:r>
        <w:rPr>
          <w:rFonts w:hint="eastAsia" w:ascii="宋体" w:hAnsi="宋体" w:cs="宋体"/>
          <w:color w:val="000000"/>
          <w:sz w:val="24"/>
          <w:szCs w:val="24"/>
        </w:rPr>
        <w:t>、我方接受招标文件的所有的条款和规定，工期：</w:t>
      </w:r>
      <w:r>
        <w:rPr>
          <w:rFonts w:ascii="宋体" w:hAnsi="宋体" w:cs="宋体"/>
          <w:color w:val="000000"/>
          <w:sz w:val="24"/>
          <w:szCs w:val="24"/>
          <w:u w:val="single"/>
        </w:rPr>
        <w:t xml:space="preserve"> </w:t>
      </w:r>
      <w:r>
        <w:rPr>
          <w:rFonts w:ascii="宋体" w:hAnsi="宋体" w:cs="宋体"/>
          <w:b/>
          <w:bCs/>
          <w:color w:val="000000"/>
          <w:sz w:val="24"/>
          <w:szCs w:val="24"/>
          <w:u w:val="single"/>
        </w:rPr>
        <w:t xml:space="preserve"> </w:t>
      </w:r>
      <w:r>
        <w:rPr>
          <w:rFonts w:hint="eastAsia" w:ascii="宋体" w:hAnsi="宋体" w:cs="宋体"/>
          <w:b/>
          <w:bCs/>
          <w:color w:val="000000"/>
          <w:sz w:val="24"/>
          <w:szCs w:val="24"/>
          <w:u w:val="single"/>
        </w:rPr>
        <w:t>30天</w:t>
      </w:r>
      <w:r>
        <w:rPr>
          <w:rFonts w:ascii="宋体" w:hAnsi="宋体" w:cs="宋体"/>
          <w:b/>
          <w:bCs/>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rPr>
        <w:t>。</w:t>
      </w:r>
    </w:p>
    <w:p w14:paraId="446A5D2F">
      <w:pPr>
        <w:spacing w:line="500" w:lineRule="exact"/>
        <w:ind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、我方同意按照招标文件的规定，本投标文件的有效期为从投标截止日期起计算的</w:t>
      </w:r>
      <w:r>
        <w:rPr>
          <w:rFonts w:ascii="宋体" w:hAnsi="宋体" w:cs="宋体"/>
          <w:color w:val="000000"/>
          <w:sz w:val="24"/>
          <w:szCs w:val="24"/>
          <w:u w:val="single"/>
        </w:rPr>
        <w:t xml:space="preserve"> </w:t>
      </w:r>
      <w:r>
        <w:rPr>
          <w:rFonts w:hint="eastAsia" w:ascii="宋体" w:hAnsi="宋体" w:cs="宋体"/>
          <w:color w:val="000000"/>
          <w:sz w:val="24"/>
          <w:szCs w:val="24"/>
          <w:u w:val="single"/>
        </w:rPr>
        <w:t>60</w:t>
      </w:r>
      <w:r>
        <w:rPr>
          <w:rFonts w:ascii="宋体" w:hAnsi="宋体" w:cs="宋体"/>
          <w:color w:val="000000"/>
          <w:sz w:val="24"/>
          <w:szCs w:val="24"/>
          <w:u w:val="single"/>
        </w:rPr>
        <w:t xml:space="preserve"> </w:t>
      </w:r>
      <w:r>
        <w:rPr>
          <w:rFonts w:hint="eastAsia" w:ascii="宋体" w:hAnsi="宋体" w:cs="宋体"/>
          <w:color w:val="000000"/>
          <w:sz w:val="24"/>
          <w:szCs w:val="24"/>
        </w:rPr>
        <w:t>天，在此期间，本投标文件将始终对我方具有约束力，并可随时被接受。</w:t>
      </w:r>
    </w:p>
    <w:p w14:paraId="09AD03BF">
      <w:pPr>
        <w:spacing w:line="500" w:lineRule="exact"/>
        <w:ind w:firstLine="480" w:firstLineChars="200"/>
        <w:rPr>
          <w:rFonts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w:t>
      </w:r>
      <w:r>
        <w:rPr>
          <w:rFonts w:hint="eastAsia" w:cs="宋体"/>
          <w:color w:val="000000"/>
          <w:sz w:val="24"/>
          <w:szCs w:val="24"/>
        </w:rPr>
        <w:t>我公司提交的响应文件为：正本壹份，副本</w:t>
      </w:r>
      <w:r>
        <w:rPr>
          <w:color w:val="000000"/>
          <w:sz w:val="24"/>
          <w:szCs w:val="24"/>
          <w:u w:val="single"/>
        </w:rPr>
        <w:t xml:space="preserve"> </w:t>
      </w:r>
      <w:r>
        <w:rPr>
          <w:rFonts w:hint="eastAsia" w:cs="宋体"/>
          <w:color w:val="000000"/>
          <w:sz w:val="24"/>
          <w:szCs w:val="24"/>
          <w:u w:val="single"/>
        </w:rPr>
        <w:t>贰</w:t>
      </w:r>
      <w:r>
        <w:rPr>
          <w:color w:val="000000"/>
          <w:sz w:val="24"/>
          <w:szCs w:val="24"/>
          <w:u w:val="single"/>
        </w:rPr>
        <w:t xml:space="preserve"> </w:t>
      </w:r>
      <w:r>
        <w:rPr>
          <w:rFonts w:hint="eastAsia" w:cs="宋体"/>
          <w:color w:val="000000"/>
          <w:sz w:val="24"/>
          <w:szCs w:val="24"/>
        </w:rPr>
        <w:t>份。</w:t>
      </w:r>
    </w:p>
    <w:p w14:paraId="75088FB6">
      <w:pPr>
        <w:spacing w:line="500" w:lineRule="exact"/>
        <w:ind w:firstLine="480" w:firstLineChars="200"/>
        <w:rPr>
          <w:rFonts w:ascii="宋体" w:cs="Times New Roman"/>
          <w:color w:val="000000"/>
          <w:sz w:val="24"/>
          <w:szCs w:val="24"/>
        </w:rPr>
      </w:pPr>
      <w:r>
        <w:rPr>
          <w:rFonts w:ascii="宋体" w:hAnsi="宋体" w:cs="宋体"/>
          <w:color w:val="000000"/>
          <w:sz w:val="24"/>
          <w:szCs w:val="24"/>
        </w:rPr>
        <w:t>4</w:t>
      </w:r>
      <w:r>
        <w:rPr>
          <w:rFonts w:hint="eastAsia" w:ascii="宋体" w:hAnsi="宋体" w:cs="宋体"/>
          <w:color w:val="000000"/>
          <w:sz w:val="24"/>
          <w:szCs w:val="24"/>
        </w:rPr>
        <w:t>、我们同意提供贵单位要求的有关本次投标的所有资料或证据。</w:t>
      </w:r>
    </w:p>
    <w:p w14:paraId="2FC0FEF3">
      <w:pPr>
        <w:spacing w:line="500" w:lineRule="exact"/>
        <w:ind w:firstLine="480" w:firstLineChars="200"/>
        <w:rPr>
          <w:rFonts w:ascii="宋体" w:cs="Times New Roman"/>
          <w:color w:val="000000"/>
          <w:sz w:val="24"/>
          <w:szCs w:val="24"/>
        </w:rPr>
      </w:pPr>
      <w:r>
        <w:rPr>
          <w:rFonts w:ascii="宋体" w:hAnsi="宋体" w:cs="宋体"/>
          <w:color w:val="000000"/>
          <w:sz w:val="24"/>
          <w:szCs w:val="24"/>
        </w:rPr>
        <w:t>5</w:t>
      </w:r>
      <w:r>
        <w:rPr>
          <w:rFonts w:hint="eastAsia" w:ascii="宋体" w:hAnsi="宋体" w:cs="宋体"/>
          <w:color w:val="000000"/>
          <w:sz w:val="24"/>
          <w:szCs w:val="24"/>
        </w:rPr>
        <w:t>、我方完全理解贵方不一定要接受最低投标的投标，即最低投标不是成交的保证。</w:t>
      </w:r>
    </w:p>
    <w:p w14:paraId="6B02CCAF">
      <w:pPr>
        <w:spacing w:line="500" w:lineRule="exact"/>
        <w:ind w:firstLine="480" w:firstLineChars="200"/>
        <w:rPr>
          <w:rFonts w:ascii="宋体" w:cs="Times New Roman"/>
          <w:color w:val="000000"/>
          <w:sz w:val="24"/>
          <w:szCs w:val="24"/>
        </w:rPr>
      </w:pPr>
      <w:r>
        <w:rPr>
          <w:rFonts w:ascii="宋体" w:hAnsi="宋体" w:cs="宋体"/>
          <w:color w:val="000000"/>
          <w:sz w:val="24"/>
          <w:szCs w:val="24"/>
        </w:rPr>
        <w:t>6</w:t>
      </w:r>
      <w:r>
        <w:rPr>
          <w:rFonts w:hint="eastAsia" w:ascii="宋体" w:hAnsi="宋体" w:cs="宋体"/>
          <w:color w:val="000000"/>
          <w:sz w:val="24"/>
          <w:szCs w:val="24"/>
        </w:rPr>
        <w:t>、如果我方成交，我们将根据招标文件的规定严格履行自己的责任和义务。</w:t>
      </w:r>
    </w:p>
    <w:p w14:paraId="4B193019">
      <w:pPr>
        <w:spacing w:line="500" w:lineRule="exact"/>
        <w:ind w:firstLine="570"/>
        <w:rPr>
          <w:rFonts w:ascii="宋体" w:cs="Times New Roman"/>
          <w:color w:val="000000"/>
          <w:sz w:val="24"/>
          <w:szCs w:val="24"/>
        </w:rPr>
      </w:pPr>
    </w:p>
    <w:p w14:paraId="5A769D04">
      <w:pPr>
        <w:spacing w:line="500" w:lineRule="exact"/>
        <w:rPr>
          <w:rFonts w:ascii="宋体" w:cs="Times New Roman"/>
          <w:color w:val="000000"/>
          <w:sz w:val="24"/>
          <w:szCs w:val="24"/>
        </w:rPr>
      </w:pPr>
      <w:r>
        <w:rPr>
          <w:rFonts w:hint="eastAsia" w:ascii="宋体" w:hAnsi="宋体" w:cs="宋体"/>
          <w:color w:val="000000"/>
          <w:sz w:val="24"/>
          <w:szCs w:val="24"/>
        </w:rPr>
        <w:t>投标单位名称：</w:t>
      </w:r>
      <w:r>
        <w:rPr>
          <w:rFonts w:ascii="宋体" w:hAnsi="宋体" w:cs="宋体"/>
          <w:color w:val="000000"/>
          <w:sz w:val="24"/>
          <w:szCs w:val="24"/>
          <w:u w:val="single"/>
        </w:rPr>
        <w:t xml:space="preserve">                           </w:t>
      </w:r>
      <w:r>
        <w:rPr>
          <w:rFonts w:hint="eastAsia" w:ascii="宋体" w:hAnsi="宋体" w:cs="宋体"/>
          <w:color w:val="000000"/>
          <w:sz w:val="24"/>
          <w:szCs w:val="24"/>
          <w:u w:val="single"/>
        </w:rPr>
        <w:t>（公章）</w:t>
      </w:r>
    </w:p>
    <w:p w14:paraId="4232507A">
      <w:pPr>
        <w:spacing w:line="500" w:lineRule="exact"/>
        <w:rPr>
          <w:rFonts w:ascii="宋体" w:cs="Times New Roman"/>
          <w:color w:val="000000"/>
          <w:sz w:val="24"/>
          <w:szCs w:val="24"/>
          <w:u w:val="single"/>
        </w:rPr>
      </w:pPr>
      <w:r>
        <w:rPr>
          <w:rFonts w:hint="eastAsia" w:ascii="宋体" w:hAnsi="宋体" w:cs="宋体"/>
          <w:color w:val="000000"/>
          <w:sz w:val="24"/>
          <w:szCs w:val="24"/>
        </w:rPr>
        <w:t>地址：</w:t>
      </w:r>
      <w:r>
        <w:rPr>
          <w:rFonts w:ascii="宋体" w:hAnsi="宋体" w:cs="宋体"/>
          <w:color w:val="000000"/>
          <w:sz w:val="24"/>
          <w:szCs w:val="24"/>
        </w:rPr>
        <w:t xml:space="preserve"> </w:t>
      </w:r>
      <w:r>
        <w:rPr>
          <w:rFonts w:ascii="宋体" w:hAnsi="宋体" w:cs="宋体"/>
          <w:color w:val="000000"/>
          <w:sz w:val="24"/>
          <w:szCs w:val="24"/>
          <w:u w:val="single"/>
        </w:rPr>
        <w:t xml:space="preserve">                         </w:t>
      </w:r>
      <w:r>
        <w:rPr>
          <w:rFonts w:ascii="宋体" w:hAnsi="宋体" w:cs="宋体"/>
          <w:color w:val="000000"/>
          <w:sz w:val="24"/>
          <w:szCs w:val="24"/>
        </w:rPr>
        <w:t xml:space="preserve">  </w:t>
      </w:r>
      <w:r>
        <w:rPr>
          <w:rFonts w:hint="eastAsia" w:ascii="宋体" w:hAnsi="宋体" w:cs="宋体"/>
          <w:color w:val="000000"/>
          <w:sz w:val="24"/>
          <w:szCs w:val="24"/>
        </w:rPr>
        <w:t>邮编：</w:t>
      </w:r>
      <w:r>
        <w:rPr>
          <w:rFonts w:ascii="宋体" w:hAnsi="宋体" w:cs="宋体"/>
          <w:color w:val="000000"/>
          <w:sz w:val="24"/>
          <w:szCs w:val="24"/>
        </w:rPr>
        <w:t xml:space="preserve"> </w:t>
      </w:r>
      <w:r>
        <w:rPr>
          <w:rFonts w:ascii="宋体" w:hAnsi="宋体" w:cs="宋体"/>
          <w:color w:val="000000"/>
          <w:sz w:val="24"/>
          <w:szCs w:val="24"/>
          <w:u w:val="single"/>
        </w:rPr>
        <w:t xml:space="preserve">                              </w:t>
      </w:r>
    </w:p>
    <w:p w14:paraId="2EF1B2EC">
      <w:pPr>
        <w:spacing w:line="500" w:lineRule="exact"/>
        <w:rPr>
          <w:rFonts w:ascii="宋体" w:cs="Times New Roman"/>
          <w:color w:val="000000"/>
          <w:sz w:val="24"/>
          <w:szCs w:val="24"/>
          <w:u w:val="single"/>
        </w:rPr>
      </w:pPr>
      <w:r>
        <w:rPr>
          <w:rFonts w:hint="eastAsia" w:ascii="宋体" w:hAnsi="宋体" w:cs="宋体"/>
          <w:color w:val="000000"/>
          <w:sz w:val="24"/>
          <w:szCs w:val="24"/>
        </w:rPr>
        <w:t>电话：</w:t>
      </w:r>
      <w:r>
        <w:rPr>
          <w:rFonts w:ascii="宋体" w:hAnsi="宋体" w:cs="宋体"/>
          <w:color w:val="000000"/>
          <w:sz w:val="24"/>
          <w:szCs w:val="24"/>
        </w:rPr>
        <w:t xml:space="preserve"> </w:t>
      </w:r>
      <w:r>
        <w:rPr>
          <w:rFonts w:ascii="宋体" w:hAnsi="宋体" w:cs="宋体"/>
          <w:color w:val="000000"/>
          <w:sz w:val="24"/>
          <w:szCs w:val="24"/>
          <w:u w:val="single"/>
        </w:rPr>
        <w:t xml:space="preserve">                         </w:t>
      </w:r>
      <w:r>
        <w:rPr>
          <w:rFonts w:ascii="宋体" w:hAnsi="宋体" w:cs="宋体"/>
          <w:color w:val="000000"/>
          <w:sz w:val="24"/>
          <w:szCs w:val="24"/>
        </w:rPr>
        <w:t xml:space="preserve">  </w:t>
      </w:r>
      <w:r>
        <w:rPr>
          <w:rFonts w:hint="eastAsia" w:ascii="宋体" w:hAnsi="宋体" w:cs="宋体"/>
          <w:color w:val="000000"/>
          <w:sz w:val="24"/>
          <w:szCs w:val="24"/>
        </w:rPr>
        <w:t>传真：</w:t>
      </w:r>
      <w:r>
        <w:rPr>
          <w:rFonts w:ascii="宋体" w:hAnsi="宋体" w:cs="宋体"/>
          <w:color w:val="000000"/>
          <w:sz w:val="24"/>
          <w:szCs w:val="24"/>
        </w:rPr>
        <w:t xml:space="preserve"> </w:t>
      </w:r>
      <w:r>
        <w:rPr>
          <w:rFonts w:ascii="宋体" w:hAnsi="宋体" w:cs="宋体"/>
          <w:color w:val="000000"/>
          <w:sz w:val="24"/>
          <w:szCs w:val="24"/>
          <w:u w:val="single"/>
        </w:rPr>
        <w:t xml:space="preserve">                              </w:t>
      </w:r>
    </w:p>
    <w:p w14:paraId="449F992A">
      <w:pPr>
        <w:spacing w:line="500" w:lineRule="exact"/>
        <w:rPr>
          <w:rFonts w:ascii="宋体" w:cs="Times New Roman"/>
          <w:color w:val="000000"/>
          <w:sz w:val="24"/>
          <w:szCs w:val="24"/>
          <w:u w:val="single"/>
        </w:rPr>
      </w:pPr>
      <w:r>
        <w:rPr>
          <w:rFonts w:hint="eastAsia" w:ascii="宋体" w:hAnsi="宋体" w:cs="宋体"/>
          <w:color w:val="000000"/>
          <w:sz w:val="24"/>
          <w:szCs w:val="24"/>
        </w:rPr>
        <w:t>委托代理人签字：</w:t>
      </w:r>
      <w:r>
        <w:rPr>
          <w:rFonts w:ascii="宋体" w:hAnsi="宋体" w:cs="宋体"/>
          <w:color w:val="000000"/>
          <w:sz w:val="24"/>
          <w:szCs w:val="24"/>
          <w:u w:val="single"/>
        </w:rPr>
        <w:t xml:space="preserve">                  </w:t>
      </w:r>
      <w:r>
        <w:rPr>
          <w:rFonts w:ascii="宋体" w:hAnsi="宋体" w:cs="宋体"/>
          <w:color w:val="000000"/>
          <w:sz w:val="24"/>
          <w:szCs w:val="24"/>
        </w:rPr>
        <w:t xml:space="preserve">  </w:t>
      </w:r>
      <w:r>
        <w:rPr>
          <w:rFonts w:hint="eastAsia" w:ascii="宋体" w:hAnsi="宋体" w:cs="宋体"/>
          <w:color w:val="000000"/>
          <w:sz w:val="24"/>
          <w:szCs w:val="24"/>
        </w:rPr>
        <w:t>职务：</w:t>
      </w:r>
      <w:r>
        <w:rPr>
          <w:rFonts w:ascii="宋体" w:hAnsi="宋体" w:cs="宋体"/>
          <w:color w:val="000000"/>
          <w:sz w:val="24"/>
          <w:szCs w:val="24"/>
          <w:u w:val="single"/>
        </w:rPr>
        <w:t xml:space="preserve">                              </w:t>
      </w:r>
    </w:p>
    <w:p w14:paraId="2FC5934C">
      <w:pPr>
        <w:spacing w:line="500" w:lineRule="exact"/>
        <w:rPr>
          <w:rFonts w:ascii="宋体" w:cs="Times New Roman"/>
          <w:color w:val="000000"/>
          <w:sz w:val="24"/>
          <w:szCs w:val="24"/>
          <w:u w:val="single"/>
        </w:rPr>
      </w:pPr>
      <w:r>
        <w:rPr>
          <w:rFonts w:hint="eastAsia" w:ascii="宋体" w:hAnsi="宋体" w:cs="宋体"/>
          <w:color w:val="000000"/>
          <w:sz w:val="24"/>
          <w:szCs w:val="24"/>
        </w:rPr>
        <w:t>日期：</w:t>
      </w:r>
      <w:r>
        <w:rPr>
          <w:rFonts w:ascii="宋体" w:hAnsi="宋体" w:cs="宋体"/>
          <w:color w:val="000000"/>
          <w:sz w:val="24"/>
          <w:szCs w:val="24"/>
          <w:u w:val="single"/>
        </w:rPr>
        <w:t xml:space="preserve">                       </w:t>
      </w:r>
    </w:p>
    <w:p w14:paraId="7BC3C1E6">
      <w:pPr>
        <w:snapToGrid w:val="0"/>
        <w:spacing w:line="360" w:lineRule="auto"/>
        <w:rPr>
          <w:rFonts w:ascii="宋体" w:cs="Times New Roman"/>
          <w:b/>
          <w:bCs/>
          <w:color w:val="000000"/>
          <w:sz w:val="28"/>
          <w:szCs w:val="28"/>
        </w:rPr>
      </w:pPr>
      <w:bookmarkStart w:id="24" w:name="_Toc171325107"/>
    </w:p>
    <w:p w14:paraId="63121D90">
      <w:pPr>
        <w:spacing w:line="500" w:lineRule="exact"/>
        <w:jc w:val="left"/>
        <w:rPr>
          <w:rFonts w:ascii="宋体" w:cs="Times New Roman"/>
          <w:b/>
          <w:bCs/>
          <w:sz w:val="32"/>
          <w:szCs w:val="32"/>
        </w:rPr>
      </w:pPr>
      <w:r>
        <w:rPr>
          <w:rFonts w:ascii="宋体" w:hAnsi="宋体" w:cs="宋体"/>
          <w:b/>
          <w:bCs/>
          <w:color w:val="000000"/>
          <w:sz w:val="28"/>
          <w:szCs w:val="28"/>
        </w:rPr>
        <w:t>(</w:t>
      </w:r>
      <w:r>
        <w:rPr>
          <w:rFonts w:hint="eastAsia" w:ascii="宋体" w:hAnsi="宋体" w:cs="宋体"/>
          <w:b/>
          <w:bCs/>
          <w:color w:val="000000"/>
          <w:sz w:val="28"/>
          <w:szCs w:val="28"/>
        </w:rPr>
        <w:t>附件</w:t>
      </w:r>
      <w:r>
        <w:rPr>
          <w:rFonts w:ascii="宋体" w:hAnsi="宋体" w:cs="宋体"/>
          <w:b/>
          <w:bCs/>
          <w:color w:val="000000"/>
          <w:sz w:val="28"/>
          <w:szCs w:val="28"/>
        </w:rPr>
        <w:t>2)</w:t>
      </w:r>
    </w:p>
    <w:p w14:paraId="726C4049">
      <w:pPr>
        <w:spacing w:line="500" w:lineRule="exact"/>
        <w:ind w:left="420" w:leftChars="200"/>
        <w:rPr>
          <w:rFonts w:ascii="宋体" w:hAnsi="宋体" w:cs="宋体"/>
          <w:b/>
          <w:bCs/>
          <w:sz w:val="32"/>
          <w:szCs w:val="32"/>
        </w:rPr>
      </w:pPr>
      <w:r>
        <w:rPr>
          <w:rFonts w:hint="eastAsia" w:ascii="宋体" w:hAnsi="宋体" w:cs="宋体"/>
          <w:b/>
          <w:bCs/>
          <w:sz w:val="32"/>
          <w:szCs w:val="32"/>
        </w:rPr>
        <w:t>2、报价一览表</w:t>
      </w:r>
    </w:p>
    <w:p w14:paraId="1ECBA206">
      <w:pPr>
        <w:pStyle w:val="29"/>
        <w:wordWrap w:val="0"/>
        <w:spacing w:line="360" w:lineRule="auto"/>
        <w:ind w:firstLine="440" w:firstLineChars="200"/>
        <w:rPr>
          <w:rFonts w:hAnsi="宋体" w:cs="宋体"/>
          <w:sz w:val="24"/>
          <w:szCs w:val="28"/>
        </w:rPr>
      </w:pPr>
      <w:r>
        <w:rPr>
          <w:rFonts w:hint="eastAsia" w:ascii="Noto Sans CJK JP Regular"/>
          <w:sz w:val="22"/>
        </w:rPr>
        <w:t>项目名称：</w:t>
      </w:r>
      <w:r>
        <w:rPr>
          <w:rFonts w:hint="eastAsia" w:ascii="宋体" w:hAnsi="宋体" w:cs="宋体"/>
          <w:sz w:val="24"/>
          <w:szCs w:val="24"/>
          <w:u w:val="single"/>
        </w:rPr>
        <w:t>体育中心场馆场地消防改造项目</w:t>
      </w:r>
    </w:p>
    <w:p w14:paraId="31D6598D">
      <w:pPr>
        <w:pStyle w:val="29"/>
        <w:wordWrap w:val="0"/>
        <w:spacing w:line="360" w:lineRule="auto"/>
        <w:ind w:firstLine="480" w:firstLineChars="200"/>
        <w:rPr>
          <w:rFonts w:hint="default" w:hAnsi="宋体" w:eastAsia="宋体"/>
          <w:sz w:val="24"/>
          <w:szCs w:val="28"/>
          <w:lang w:val="en-US" w:eastAsia="zh-CN"/>
        </w:rPr>
      </w:pPr>
      <w:r>
        <w:rPr>
          <w:rFonts w:hint="eastAsia" w:hAnsi="宋体" w:cs="宋体"/>
          <w:sz w:val="24"/>
          <w:szCs w:val="28"/>
        </w:rPr>
        <w:t>项目编号：</w:t>
      </w:r>
      <w:r>
        <w:rPr>
          <w:rFonts w:hint="eastAsia" w:hAnsi="宋体"/>
          <w:sz w:val="24"/>
          <w:szCs w:val="28"/>
        </w:rPr>
        <w:t>SYJSJC-2024-44</w:t>
      </w:r>
    </w:p>
    <w:tbl>
      <w:tblPr>
        <w:tblStyle w:val="17"/>
        <w:tblpPr w:leftFromText="180" w:rightFromText="180" w:vertAnchor="text" w:horzAnchor="page" w:tblpX="2000" w:tblpY="619"/>
        <w:tblOverlap w:val="never"/>
        <w:tblW w:w="93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0"/>
        <w:gridCol w:w="3105"/>
        <w:gridCol w:w="1692"/>
        <w:gridCol w:w="1230"/>
        <w:gridCol w:w="1531"/>
        <w:gridCol w:w="884"/>
      </w:tblGrid>
      <w:tr w14:paraId="13724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920" w:type="dxa"/>
            <w:vAlign w:val="center"/>
          </w:tcPr>
          <w:p w14:paraId="5DFC6264">
            <w:pPr>
              <w:pStyle w:val="31"/>
              <w:spacing w:before="1" w:line="360" w:lineRule="auto"/>
              <w:ind w:left="139" w:right="128"/>
              <w:jc w:val="center"/>
              <w:rPr>
                <w:sz w:val="21"/>
              </w:rPr>
            </w:pPr>
            <w:r>
              <w:rPr>
                <w:sz w:val="21"/>
              </w:rPr>
              <w:t>包号</w:t>
            </w:r>
          </w:p>
        </w:tc>
        <w:tc>
          <w:tcPr>
            <w:tcW w:w="3105" w:type="dxa"/>
            <w:vAlign w:val="center"/>
          </w:tcPr>
          <w:p w14:paraId="3ADE49DE">
            <w:pPr>
              <w:pStyle w:val="31"/>
              <w:spacing w:before="11" w:line="360" w:lineRule="auto"/>
              <w:jc w:val="center"/>
              <w:rPr>
                <w:rFonts w:ascii="Noto Sans Mono CJK JP Regular"/>
                <w:sz w:val="9"/>
              </w:rPr>
            </w:pPr>
          </w:p>
          <w:p w14:paraId="74EB839D">
            <w:pPr>
              <w:pStyle w:val="31"/>
              <w:spacing w:before="1" w:line="360" w:lineRule="auto"/>
              <w:ind w:right="1164"/>
              <w:jc w:val="center"/>
              <w:rPr>
                <w:sz w:val="21"/>
                <w:lang w:eastAsia="zh-CN"/>
              </w:rPr>
            </w:pPr>
            <w:r>
              <w:rPr>
                <w:rFonts w:hint="eastAsia"/>
                <w:sz w:val="21"/>
                <w:lang w:eastAsia="zh-CN"/>
              </w:rPr>
              <w:t>项目内容</w:t>
            </w:r>
          </w:p>
        </w:tc>
        <w:tc>
          <w:tcPr>
            <w:tcW w:w="1692" w:type="dxa"/>
            <w:vAlign w:val="center"/>
          </w:tcPr>
          <w:p w14:paraId="3FBC596C">
            <w:pPr>
              <w:pStyle w:val="31"/>
              <w:spacing w:before="37" w:line="360" w:lineRule="auto"/>
              <w:ind w:left="218" w:right="210"/>
              <w:jc w:val="center"/>
              <w:rPr>
                <w:sz w:val="21"/>
                <w:lang w:eastAsia="zh-CN"/>
              </w:rPr>
            </w:pPr>
            <w:r>
              <w:rPr>
                <w:sz w:val="21"/>
                <w:lang w:eastAsia="zh-CN"/>
              </w:rPr>
              <w:t>投标总报价</w:t>
            </w:r>
          </w:p>
          <w:p w14:paraId="1C5A61C8">
            <w:pPr>
              <w:pStyle w:val="31"/>
              <w:spacing w:before="23" w:line="360" w:lineRule="auto"/>
              <w:ind w:left="223" w:right="210"/>
              <w:jc w:val="center"/>
              <w:rPr>
                <w:sz w:val="21"/>
                <w:lang w:eastAsia="zh-CN"/>
              </w:rPr>
            </w:pPr>
            <w:r>
              <w:rPr>
                <w:w w:val="105"/>
                <w:sz w:val="21"/>
                <w:lang w:eastAsia="zh-CN"/>
              </w:rPr>
              <w:t>（人民币/元）</w:t>
            </w:r>
          </w:p>
        </w:tc>
        <w:tc>
          <w:tcPr>
            <w:tcW w:w="1230" w:type="dxa"/>
            <w:vAlign w:val="center"/>
          </w:tcPr>
          <w:p w14:paraId="389A0154">
            <w:pPr>
              <w:pStyle w:val="31"/>
              <w:spacing w:before="17" w:line="360" w:lineRule="auto"/>
              <w:jc w:val="center"/>
              <w:rPr>
                <w:rFonts w:ascii="Noto Sans Mono CJK JP Regular"/>
                <w:sz w:val="12"/>
                <w:lang w:eastAsia="zh-CN"/>
              </w:rPr>
            </w:pPr>
          </w:p>
          <w:p w14:paraId="70755C3E">
            <w:pPr>
              <w:pStyle w:val="31"/>
              <w:spacing w:before="1" w:line="360" w:lineRule="auto"/>
              <w:ind w:firstLine="105" w:firstLineChars="50"/>
              <w:rPr>
                <w:sz w:val="21"/>
                <w:lang w:eastAsia="zh-CN"/>
              </w:rPr>
            </w:pPr>
            <w:r>
              <w:rPr>
                <w:rFonts w:hint="eastAsia"/>
                <w:sz w:val="21"/>
                <w:lang w:eastAsia="zh-CN"/>
              </w:rPr>
              <w:t>服务期限（工期）</w:t>
            </w:r>
          </w:p>
        </w:tc>
        <w:tc>
          <w:tcPr>
            <w:tcW w:w="1531" w:type="dxa"/>
            <w:tcBorders>
              <w:right w:val="single" w:color="auto" w:sz="4" w:space="0"/>
            </w:tcBorders>
            <w:vAlign w:val="center"/>
          </w:tcPr>
          <w:p w14:paraId="48F985FD">
            <w:pPr>
              <w:pStyle w:val="31"/>
              <w:spacing w:before="17" w:line="360" w:lineRule="auto"/>
              <w:jc w:val="center"/>
              <w:rPr>
                <w:rFonts w:ascii="Noto Sans Mono CJK JP Regular"/>
                <w:sz w:val="12"/>
              </w:rPr>
            </w:pPr>
          </w:p>
          <w:p w14:paraId="1D1C33F4">
            <w:pPr>
              <w:pStyle w:val="31"/>
              <w:spacing w:before="1" w:line="360" w:lineRule="auto"/>
              <w:jc w:val="center"/>
              <w:rPr>
                <w:sz w:val="21"/>
                <w:lang w:eastAsia="zh-CN"/>
              </w:rPr>
            </w:pPr>
            <w:r>
              <w:rPr>
                <w:rFonts w:hint="eastAsia"/>
                <w:sz w:val="21"/>
                <w:lang w:eastAsia="zh-CN"/>
              </w:rPr>
              <w:t>质量要求</w:t>
            </w:r>
          </w:p>
        </w:tc>
        <w:tc>
          <w:tcPr>
            <w:tcW w:w="884" w:type="dxa"/>
            <w:tcBorders>
              <w:left w:val="single" w:color="auto" w:sz="4" w:space="0"/>
            </w:tcBorders>
            <w:vAlign w:val="center"/>
          </w:tcPr>
          <w:p w14:paraId="33B16C85">
            <w:pPr>
              <w:pStyle w:val="31"/>
              <w:spacing w:before="17" w:line="360" w:lineRule="auto"/>
              <w:jc w:val="center"/>
              <w:rPr>
                <w:rFonts w:ascii="Noto Sans Mono CJK JP Regular"/>
                <w:sz w:val="12"/>
              </w:rPr>
            </w:pPr>
          </w:p>
          <w:p w14:paraId="59AC6EA0">
            <w:pPr>
              <w:pStyle w:val="31"/>
              <w:spacing w:before="1" w:line="360" w:lineRule="auto"/>
              <w:jc w:val="center"/>
              <w:rPr>
                <w:sz w:val="21"/>
              </w:rPr>
            </w:pPr>
            <w:r>
              <w:rPr>
                <w:sz w:val="21"/>
              </w:rPr>
              <w:t>备注</w:t>
            </w:r>
          </w:p>
        </w:tc>
      </w:tr>
      <w:tr w14:paraId="6641A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920" w:type="dxa"/>
            <w:vAlign w:val="center"/>
          </w:tcPr>
          <w:p w14:paraId="0230320B">
            <w:pPr>
              <w:pStyle w:val="31"/>
              <w:spacing w:line="360" w:lineRule="auto"/>
              <w:ind w:right="133"/>
              <w:rPr>
                <w:rFonts w:ascii="Noto Sans Mono CJK JP Regular" w:eastAsia="Noto Sans Mono CJK JP Regular"/>
                <w:sz w:val="21"/>
              </w:rPr>
            </w:pPr>
            <w:r>
              <w:rPr>
                <w:rFonts w:hint="eastAsia" w:ascii="Noto Sans Mono CJK JP Regular" w:eastAsia="Noto Sans Mono CJK JP Regular"/>
                <w:sz w:val="21"/>
              </w:rPr>
              <w:t>项目本身</w:t>
            </w:r>
          </w:p>
        </w:tc>
        <w:tc>
          <w:tcPr>
            <w:tcW w:w="3105" w:type="dxa"/>
            <w:vAlign w:val="center"/>
          </w:tcPr>
          <w:p w14:paraId="34E5AC3A">
            <w:pPr>
              <w:pStyle w:val="9"/>
              <w:spacing w:before="6" w:line="360" w:lineRule="auto"/>
              <w:ind w:left="600" w:hanging="600" w:hangingChars="250"/>
              <w:rPr>
                <w:rFonts w:hint="default" w:ascii="宋体" w:hAnsi="宋体" w:cs="宋体"/>
                <w:sz w:val="24"/>
                <w:szCs w:val="22"/>
              </w:rPr>
            </w:pPr>
            <w:r>
              <w:rPr>
                <w:rFonts w:hint="eastAsia" w:ascii="宋体" w:hAnsi="宋体" w:cs="宋体"/>
                <w:sz w:val="24"/>
                <w:szCs w:val="24"/>
                <w:u w:val="single"/>
              </w:rPr>
              <w:t>体育中心场馆场地消防改造项目</w:t>
            </w:r>
          </w:p>
        </w:tc>
        <w:tc>
          <w:tcPr>
            <w:tcW w:w="1692" w:type="dxa"/>
            <w:vAlign w:val="center"/>
          </w:tcPr>
          <w:p w14:paraId="48153C4D">
            <w:pPr>
              <w:pStyle w:val="31"/>
              <w:spacing w:line="360" w:lineRule="auto"/>
              <w:jc w:val="center"/>
              <w:rPr>
                <w:rFonts w:ascii="Times New Roman"/>
                <w:lang w:eastAsia="zh-CN"/>
              </w:rPr>
            </w:pPr>
          </w:p>
        </w:tc>
        <w:tc>
          <w:tcPr>
            <w:tcW w:w="1230" w:type="dxa"/>
            <w:vAlign w:val="center"/>
          </w:tcPr>
          <w:p w14:paraId="53277144">
            <w:pPr>
              <w:pStyle w:val="31"/>
              <w:spacing w:line="360" w:lineRule="auto"/>
              <w:jc w:val="center"/>
              <w:rPr>
                <w:rFonts w:ascii="Times New Roman"/>
                <w:lang w:eastAsia="zh-CN"/>
              </w:rPr>
            </w:pPr>
            <w:r>
              <w:rPr>
                <w:rFonts w:hint="default" w:ascii="宋体" w:hAnsi="宋体"/>
                <w:lang w:val="en-US" w:eastAsia="zh-CN"/>
              </w:rPr>
              <w:t>签订合同后30日历天完工并交付使用</w:t>
            </w:r>
          </w:p>
        </w:tc>
        <w:tc>
          <w:tcPr>
            <w:tcW w:w="1531" w:type="dxa"/>
            <w:tcBorders>
              <w:right w:val="single" w:color="auto" w:sz="4" w:space="0"/>
            </w:tcBorders>
            <w:vAlign w:val="center"/>
          </w:tcPr>
          <w:p w14:paraId="1389BD1D">
            <w:pPr>
              <w:pStyle w:val="31"/>
              <w:spacing w:line="360" w:lineRule="auto"/>
              <w:jc w:val="center"/>
              <w:rPr>
                <w:rFonts w:ascii="Times New Roman"/>
                <w:lang w:eastAsia="zh-CN"/>
              </w:rPr>
            </w:pPr>
            <w:r>
              <w:rPr>
                <w:rFonts w:ascii="宋体" w:hAnsi="宋体"/>
                <w:lang w:eastAsia="zh-CN"/>
              </w:rPr>
              <w:t>符合现行国家有关工程施工验收规范和标准的要求合格</w:t>
            </w:r>
          </w:p>
        </w:tc>
        <w:tc>
          <w:tcPr>
            <w:tcW w:w="884" w:type="dxa"/>
            <w:tcBorders>
              <w:left w:val="single" w:color="auto" w:sz="4" w:space="0"/>
            </w:tcBorders>
            <w:vAlign w:val="center"/>
          </w:tcPr>
          <w:p w14:paraId="3E231F77">
            <w:pPr>
              <w:pStyle w:val="31"/>
              <w:spacing w:line="360" w:lineRule="auto"/>
              <w:jc w:val="center"/>
              <w:rPr>
                <w:rFonts w:ascii="Times New Roman"/>
                <w:lang w:eastAsia="zh-CN"/>
              </w:rPr>
            </w:pPr>
          </w:p>
        </w:tc>
      </w:tr>
      <w:tr w14:paraId="5F44C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9362" w:type="dxa"/>
            <w:gridSpan w:val="6"/>
            <w:vAlign w:val="center"/>
          </w:tcPr>
          <w:p w14:paraId="27383DAA">
            <w:pPr>
              <w:pStyle w:val="31"/>
              <w:tabs>
                <w:tab w:val="left" w:pos="4416"/>
                <w:tab w:val="left" w:pos="4996"/>
                <w:tab w:val="left" w:pos="7356"/>
              </w:tabs>
              <w:spacing w:line="360" w:lineRule="auto"/>
              <w:ind w:left="107"/>
              <w:rPr>
                <w:rFonts w:ascii="Times New Roman" w:eastAsia="宋体"/>
                <w:sz w:val="21"/>
                <w:u w:val="single"/>
                <w:lang w:eastAsia="zh-CN"/>
              </w:rPr>
            </w:pPr>
            <w:r>
              <w:rPr>
                <w:rFonts w:hint="eastAsia" w:ascii="Noto Sans Mono CJK JP Regular" w:eastAsia="Noto Sans Mono CJK JP Regular"/>
                <w:sz w:val="21"/>
                <w:lang w:eastAsia="zh-CN"/>
              </w:rPr>
              <w:t>合计（人民币</w:t>
            </w:r>
            <w:r>
              <w:rPr>
                <w:rFonts w:ascii="Times New Roman" w:eastAsia="Times New Roman"/>
                <w:sz w:val="21"/>
                <w:lang w:eastAsia="zh-CN"/>
              </w:rPr>
              <w:t>/</w:t>
            </w:r>
            <w:r>
              <w:rPr>
                <w:rFonts w:hint="eastAsia" w:ascii="Noto Sans Mono CJK JP Regular" w:eastAsia="Noto Sans Mono CJK JP Regular"/>
                <w:sz w:val="21"/>
                <w:lang w:eastAsia="zh-CN"/>
              </w:rPr>
              <w:t>元）：</w:t>
            </w:r>
            <w:r>
              <w:rPr>
                <w:rFonts w:hint="eastAsia" w:ascii="Noto Sans Mono CJK JP Regular" w:eastAsia="Noto Sans Mono CJK JP Regular"/>
                <w:sz w:val="21"/>
                <w:u w:val="single"/>
                <w:lang w:eastAsia="zh-CN"/>
              </w:rPr>
              <w:tab/>
            </w:r>
            <w:r>
              <w:rPr>
                <w:rFonts w:hint="eastAsia" w:ascii="Noto Sans Mono CJK JP Regular" w:eastAsia="Noto Sans Mono CJK JP Regular"/>
                <w:sz w:val="21"/>
                <w:lang w:eastAsia="zh-CN"/>
              </w:rPr>
              <w:tab/>
            </w:r>
            <w:r>
              <w:rPr>
                <w:rFonts w:hint="eastAsia" w:ascii="Noto Sans Mono CJK JP Regular" w:eastAsia="Noto Sans Mono CJK JP Regular"/>
                <w:sz w:val="21"/>
                <w:lang w:eastAsia="zh-CN"/>
              </w:rPr>
              <w:t>大写：</w:t>
            </w:r>
          </w:p>
        </w:tc>
      </w:tr>
    </w:tbl>
    <w:p w14:paraId="54640C7A">
      <w:pPr>
        <w:spacing w:line="480" w:lineRule="auto"/>
        <w:rPr>
          <w:rFonts w:ascii="宋体" w:hAnsi="宋体" w:cs="宋体"/>
          <w:bCs/>
          <w:szCs w:val="32"/>
        </w:rPr>
      </w:pPr>
    </w:p>
    <w:p w14:paraId="194875DC">
      <w:pPr>
        <w:pStyle w:val="5"/>
      </w:pPr>
    </w:p>
    <w:p w14:paraId="79A9222C">
      <w:pPr>
        <w:spacing w:line="480" w:lineRule="auto"/>
        <w:ind w:firstLine="1920" w:firstLineChars="800"/>
        <w:rPr>
          <w:rFonts w:ascii="宋体" w:hAnsi="宋体" w:cs="宋体"/>
          <w:bCs/>
          <w:szCs w:val="32"/>
        </w:rPr>
      </w:pPr>
      <w:r>
        <w:rPr>
          <w:rFonts w:hint="eastAsia" w:cs="宋体"/>
          <w:color w:val="000000"/>
          <w:sz w:val="24"/>
          <w:szCs w:val="24"/>
        </w:rPr>
        <w:t>投标人</w:t>
      </w:r>
      <w:r>
        <w:rPr>
          <w:rFonts w:hint="eastAsia" w:ascii="宋体" w:hAnsi="宋体" w:cs="宋体"/>
          <w:bCs/>
          <w:szCs w:val="32"/>
        </w:rPr>
        <w:t>：</w:t>
      </w:r>
      <w:r>
        <w:rPr>
          <w:rFonts w:hint="eastAsia" w:ascii="宋体" w:hAnsi="宋体" w:cs="宋体"/>
          <w:bCs/>
          <w:szCs w:val="32"/>
          <w:u w:val="single"/>
        </w:rPr>
        <w:t xml:space="preserve">              </w:t>
      </w:r>
      <w:r>
        <w:rPr>
          <w:rFonts w:hint="eastAsia" w:ascii="宋体" w:hAnsi="宋体" w:cs="宋体"/>
          <w:bCs/>
          <w:szCs w:val="32"/>
        </w:rPr>
        <w:t>（填写名称并盖章）</w:t>
      </w:r>
    </w:p>
    <w:p w14:paraId="4A06E13E">
      <w:pPr>
        <w:spacing w:line="480" w:lineRule="auto"/>
        <w:ind w:firstLine="1920" w:firstLineChars="800"/>
        <w:rPr>
          <w:rFonts w:ascii="宋体" w:hAnsi="宋体" w:cs="宋体"/>
          <w:bCs/>
          <w:szCs w:val="32"/>
        </w:rPr>
      </w:pPr>
      <w:r>
        <w:rPr>
          <w:rFonts w:hint="eastAsia" w:cs="宋体"/>
          <w:color w:val="000000"/>
          <w:sz w:val="24"/>
          <w:szCs w:val="24"/>
        </w:rPr>
        <w:t>法定代表人或授权委托人</w:t>
      </w:r>
      <w:r>
        <w:rPr>
          <w:rFonts w:hint="eastAsia" w:ascii="宋体" w:hAnsi="宋体" w:cs="宋体"/>
          <w:bCs/>
          <w:szCs w:val="32"/>
        </w:rPr>
        <w:t>：</w:t>
      </w:r>
      <w:r>
        <w:rPr>
          <w:rFonts w:hint="eastAsia" w:ascii="宋体" w:hAnsi="宋体" w:cs="宋体"/>
          <w:bCs/>
          <w:szCs w:val="32"/>
          <w:u w:val="single"/>
        </w:rPr>
        <w:t xml:space="preserve">        </w:t>
      </w:r>
      <w:r>
        <w:rPr>
          <w:rFonts w:hint="eastAsia" w:ascii="宋体" w:hAnsi="宋体" w:cs="宋体"/>
          <w:bCs/>
          <w:szCs w:val="32"/>
        </w:rPr>
        <w:t>（签字或盖章）</w:t>
      </w:r>
    </w:p>
    <w:p w14:paraId="718BEB95">
      <w:pPr>
        <w:spacing w:line="480" w:lineRule="auto"/>
        <w:ind w:firstLine="1890" w:firstLineChars="900"/>
        <w:rPr>
          <w:rFonts w:ascii="宋体" w:hAnsi="宋体" w:cs="宋体"/>
          <w:b/>
          <w:sz w:val="24"/>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 日</w:t>
      </w:r>
    </w:p>
    <w:p w14:paraId="5B25B5B0">
      <w:pPr>
        <w:pStyle w:val="5"/>
      </w:pPr>
    </w:p>
    <w:p w14:paraId="7FEF3522">
      <w:pPr>
        <w:spacing w:line="500" w:lineRule="exact"/>
        <w:jc w:val="left"/>
        <w:rPr>
          <w:rFonts w:ascii="宋体" w:hAnsi="宋体" w:cs="宋体"/>
          <w:color w:val="000000"/>
          <w:sz w:val="24"/>
        </w:rPr>
      </w:pPr>
      <w:r>
        <w:rPr>
          <w:rFonts w:ascii="宋体" w:hAnsi="宋体" w:cs="宋体"/>
          <w:b/>
          <w:bCs/>
          <w:color w:val="000000"/>
          <w:sz w:val="28"/>
          <w:szCs w:val="28"/>
        </w:rPr>
        <w:t>(</w:t>
      </w:r>
      <w:r>
        <w:rPr>
          <w:rFonts w:hint="eastAsia" w:ascii="宋体" w:hAnsi="宋体" w:cs="宋体"/>
          <w:b/>
          <w:bCs/>
          <w:color w:val="000000"/>
          <w:sz w:val="28"/>
          <w:szCs w:val="28"/>
        </w:rPr>
        <w:t>附件</w:t>
      </w:r>
      <w:r>
        <w:rPr>
          <w:rFonts w:hint="eastAsia" w:ascii="宋体" w:hAnsi="宋体" w:cs="宋体"/>
          <w:b/>
          <w:bCs/>
          <w:color w:val="000000"/>
          <w:sz w:val="28"/>
          <w:szCs w:val="28"/>
          <w:lang w:val="en-US" w:eastAsia="zh-CN"/>
        </w:rPr>
        <w:t>3</w:t>
      </w:r>
      <w:r>
        <w:rPr>
          <w:rFonts w:ascii="宋体" w:hAnsi="宋体" w:cs="宋体"/>
          <w:b/>
          <w:bCs/>
          <w:color w:val="000000"/>
          <w:sz w:val="28"/>
          <w:szCs w:val="28"/>
        </w:rPr>
        <w:t>)</w:t>
      </w:r>
      <w:r>
        <w:rPr>
          <w:rFonts w:hint="eastAsia" w:ascii="宋体" w:hAnsi="宋体" w:cs="宋体"/>
          <w:b/>
          <w:bCs/>
          <w:color w:val="000000"/>
          <w:sz w:val="28"/>
          <w:szCs w:val="28"/>
          <w:lang w:val="en-US" w:eastAsia="zh-CN"/>
        </w:rPr>
        <w:t xml:space="preserve">  </w:t>
      </w:r>
      <w:r>
        <w:rPr>
          <w:rFonts w:hint="eastAsia" w:ascii="宋体" w:hAnsi="宋体" w:cs="宋体"/>
          <w:color w:val="000000"/>
          <w:sz w:val="24"/>
        </w:rPr>
        <w:t>已报价工程量清单</w:t>
      </w:r>
    </w:p>
    <w:p w14:paraId="6A152343">
      <w:pPr>
        <w:pStyle w:val="2"/>
        <w:ind w:left="420" w:leftChars="200"/>
        <w:rPr>
          <w:rFonts w:ascii="宋体" w:hAnsi="宋体" w:cs="宋体"/>
          <w:color w:val="000000"/>
          <w:sz w:val="24"/>
          <w:szCs w:val="21"/>
        </w:rPr>
      </w:pPr>
    </w:p>
    <w:p w14:paraId="4038BE01">
      <w:pPr>
        <w:pStyle w:val="2"/>
        <w:ind w:left="420" w:leftChars="200" w:firstLine="480" w:firstLineChars="200"/>
      </w:pPr>
      <w:r>
        <w:rPr>
          <w:rFonts w:hint="eastAsia" w:ascii="宋体" w:hAnsi="宋体" w:cs="宋体"/>
          <w:color w:val="000000"/>
          <w:sz w:val="24"/>
          <w:szCs w:val="21"/>
        </w:rPr>
        <w:t>按竞标文件工程量清单要求报价</w:t>
      </w:r>
    </w:p>
    <w:p w14:paraId="7A0810DB">
      <w:pPr>
        <w:spacing w:line="360" w:lineRule="auto"/>
        <w:rPr>
          <w:rFonts w:ascii="宋体" w:hAnsi="宋体" w:cs="宋体"/>
          <w:b/>
          <w:bCs/>
          <w:color w:val="000000"/>
          <w:sz w:val="28"/>
          <w:szCs w:val="28"/>
        </w:rPr>
      </w:pPr>
    </w:p>
    <w:p w14:paraId="6C8DD884">
      <w:pPr>
        <w:spacing w:line="360" w:lineRule="auto"/>
        <w:rPr>
          <w:rFonts w:ascii="宋体" w:cs="Times New Roman"/>
          <w:color w:val="000000"/>
          <w:sz w:val="28"/>
          <w:szCs w:val="28"/>
        </w:rPr>
      </w:pPr>
      <w:r>
        <w:rPr>
          <w:rFonts w:ascii="宋体" w:hAnsi="宋体" w:cs="宋体"/>
          <w:b/>
          <w:bCs/>
          <w:color w:val="000000"/>
          <w:sz w:val="28"/>
          <w:szCs w:val="28"/>
        </w:rPr>
        <w:t xml:space="preserve"> </w:t>
      </w:r>
      <w:r>
        <w:rPr>
          <w:rFonts w:hint="eastAsia" w:ascii="宋体" w:hAnsi="宋体" w:cs="宋体"/>
          <w:b/>
          <w:bCs/>
          <w:sz w:val="32"/>
          <w:szCs w:val="32"/>
        </w:rPr>
        <w:t xml:space="preserve">(附件4) </w:t>
      </w:r>
      <w:bookmarkEnd w:id="24"/>
      <w:bookmarkStart w:id="25" w:name="_Toc17540"/>
      <w:bookmarkStart w:id="26" w:name="_Toc324848767"/>
      <w:bookmarkStart w:id="27" w:name="_Toc13872"/>
      <w:bookmarkStart w:id="28" w:name="_Toc301780911"/>
      <w:bookmarkStart w:id="29" w:name="_Toc288680164"/>
      <w:bookmarkStart w:id="30" w:name="_Toc301780833"/>
      <w:r>
        <w:rPr>
          <w:rFonts w:hint="eastAsia" w:ascii="宋体" w:hAnsi="宋体" w:cs="宋体"/>
          <w:b/>
          <w:bCs/>
          <w:sz w:val="32"/>
          <w:szCs w:val="32"/>
        </w:rPr>
        <w:t xml:space="preserve">    法定代表人授权书</w:t>
      </w:r>
      <w:bookmarkEnd w:id="25"/>
      <w:bookmarkEnd w:id="26"/>
      <w:bookmarkEnd w:id="27"/>
      <w:bookmarkEnd w:id="28"/>
      <w:bookmarkEnd w:id="29"/>
      <w:bookmarkEnd w:id="30"/>
    </w:p>
    <w:p w14:paraId="32E35F21">
      <w:pPr>
        <w:spacing w:line="500" w:lineRule="exact"/>
        <w:rPr>
          <w:rFonts w:ascii="宋体" w:cs="Times New Roman"/>
          <w:b/>
          <w:bCs/>
          <w:color w:val="000000"/>
          <w:sz w:val="24"/>
          <w:szCs w:val="24"/>
        </w:rPr>
      </w:pPr>
      <w:r>
        <w:rPr>
          <w:rFonts w:hint="eastAsia" w:ascii="宋体" w:hAnsi="宋体" w:cs="宋体"/>
          <w:b/>
          <w:bCs/>
          <w:color w:val="000000"/>
          <w:sz w:val="24"/>
          <w:szCs w:val="24"/>
        </w:rPr>
        <w:t>致海南省三亚技师学院：</w:t>
      </w:r>
    </w:p>
    <w:p w14:paraId="6057F739">
      <w:pPr>
        <w:adjustRightInd w:val="0"/>
        <w:snapToGrid w:val="0"/>
        <w:spacing w:line="360" w:lineRule="auto"/>
        <w:rPr>
          <w:rFonts w:cs="Times New Roman"/>
          <w:color w:val="000000"/>
          <w:sz w:val="24"/>
          <w:szCs w:val="24"/>
        </w:rPr>
      </w:pPr>
      <w:bookmarkStart w:id="31" w:name="_Toc7690"/>
      <w:bookmarkStart w:id="32" w:name="_Toc32186"/>
      <w:bookmarkStart w:id="33" w:name="_Toc9187"/>
    </w:p>
    <w:p w14:paraId="69369E78">
      <w:pPr>
        <w:pStyle w:val="29"/>
        <w:wordWrap w:val="0"/>
        <w:spacing w:line="360" w:lineRule="auto"/>
        <w:ind w:firstLine="480" w:firstLineChars="200"/>
        <w:rPr>
          <w:rFonts w:cs="Times New Roman"/>
          <w:color w:val="000000"/>
          <w:sz w:val="24"/>
          <w:szCs w:val="24"/>
        </w:rPr>
      </w:pPr>
      <w:r>
        <w:rPr>
          <w:rFonts w:hint="eastAsia" w:cs="宋体"/>
          <w:color w:val="000000"/>
          <w:sz w:val="24"/>
          <w:szCs w:val="24"/>
        </w:rPr>
        <w:t>本授权委托书声明：我</w:t>
      </w:r>
      <w:r>
        <w:rPr>
          <w:color w:val="000000"/>
          <w:sz w:val="24"/>
          <w:szCs w:val="24"/>
          <w:u w:val="single"/>
        </w:rPr>
        <w:t xml:space="preserve">   </w:t>
      </w:r>
      <w:r>
        <w:rPr>
          <w:rFonts w:hint="eastAsia" w:cs="宋体"/>
          <w:color w:val="000000"/>
          <w:sz w:val="24"/>
          <w:szCs w:val="24"/>
          <w:u w:val="single"/>
        </w:rPr>
        <w:t>（姓名）</w:t>
      </w:r>
      <w:r>
        <w:rPr>
          <w:color w:val="000000"/>
          <w:sz w:val="24"/>
          <w:szCs w:val="24"/>
          <w:u w:val="single"/>
        </w:rPr>
        <w:t xml:space="preserve">  </w:t>
      </w:r>
      <w:r>
        <w:rPr>
          <w:rFonts w:hint="eastAsia" w:cs="宋体"/>
          <w:color w:val="000000"/>
          <w:sz w:val="24"/>
          <w:szCs w:val="24"/>
        </w:rPr>
        <w:t>系</w:t>
      </w:r>
      <w:r>
        <w:rPr>
          <w:color w:val="000000"/>
          <w:sz w:val="24"/>
          <w:szCs w:val="24"/>
          <w:u w:val="single"/>
        </w:rPr>
        <w:t xml:space="preserve">   </w:t>
      </w:r>
      <w:r>
        <w:rPr>
          <w:rFonts w:hint="eastAsia" w:cs="宋体"/>
          <w:color w:val="000000"/>
          <w:sz w:val="24"/>
          <w:szCs w:val="24"/>
          <w:u w:val="single"/>
        </w:rPr>
        <w:t>（报价人名称）</w:t>
      </w:r>
      <w:r>
        <w:rPr>
          <w:color w:val="000000"/>
          <w:sz w:val="24"/>
          <w:szCs w:val="24"/>
          <w:u w:val="single"/>
        </w:rPr>
        <w:t xml:space="preserve">  </w:t>
      </w:r>
      <w:r>
        <w:rPr>
          <w:rFonts w:hint="eastAsia" w:cs="宋体"/>
          <w:color w:val="000000"/>
          <w:sz w:val="24"/>
          <w:szCs w:val="24"/>
        </w:rPr>
        <w:t>的法定代表人，现授权委托</w:t>
      </w:r>
      <w:r>
        <w:rPr>
          <w:color w:val="000000"/>
          <w:sz w:val="24"/>
          <w:szCs w:val="24"/>
          <w:u w:val="single"/>
        </w:rPr>
        <w:t xml:space="preserve">  </w:t>
      </w:r>
      <w:r>
        <w:rPr>
          <w:rFonts w:hint="eastAsia" w:cs="宋体"/>
          <w:color w:val="000000"/>
          <w:sz w:val="24"/>
          <w:szCs w:val="24"/>
          <w:u w:val="single"/>
        </w:rPr>
        <w:t>（被授权人姓名及身份证号码）</w:t>
      </w:r>
      <w:r>
        <w:rPr>
          <w:color w:val="000000"/>
          <w:sz w:val="24"/>
          <w:szCs w:val="24"/>
          <w:u w:val="single"/>
        </w:rPr>
        <w:t xml:space="preserve">  </w:t>
      </w:r>
      <w:r>
        <w:rPr>
          <w:rFonts w:hint="eastAsia" w:cs="宋体"/>
          <w:color w:val="000000"/>
          <w:sz w:val="24"/>
          <w:szCs w:val="24"/>
        </w:rPr>
        <w:t>为我公司的代理人，以本公司的名义参加海南省三亚技师学院组织的</w:t>
      </w:r>
      <w:r>
        <w:rPr>
          <w:b/>
          <w:bCs/>
          <w:color w:val="000000"/>
          <w:sz w:val="24"/>
          <w:szCs w:val="24"/>
          <w:u w:val="single"/>
        </w:rPr>
        <w:t xml:space="preserve"> </w:t>
      </w:r>
      <w:r>
        <w:rPr>
          <w:rFonts w:hint="eastAsia" w:ascii="宋体" w:hAnsi="宋体" w:cs="宋体"/>
          <w:b/>
          <w:bCs/>
          <w:sz w:val="24"/>
          <w:szCs w:val="24"/>
          <w:u w:val="single"/>
        </w:rPr>
        <w:t>体育中心场馆场地消防改造项目</w:t>
      </w:r>
      <w:r>
        <w:rPr>
          <w:rFonts w:hint="eastAsia"/>
          <w:b/>
          <w:bCs/>
          <w:color w:val="000000"/>
          <w:sz w:val="24"/>
          <w:szCs w:val="24"/>
          <w:u w:val="single"/>
        </w:rPr>
        <w:t>（</w:t>
      </w:r>
      <w:r>
        <w:rPr>
          <w:rFonts w:hint="eastAsia" w:hAnsi="宋体" w:cs="宋体"/>
          <w:sz w:val="24"/>
          <w:szCs w:val="28"/>
        </w:rPr>
        <w:t>项目编号：SYJSJC-2024-44</w:t>
      </w:r>
      <w:r>
        <w:rPr>
          <w:rFonts w:hint="eastAsia" w:hAnsi="宋体"/>
          <w:sz w:val="24"/>
          <w:szCs w:val="28"/>
        </w:rPr>
        <w:t>）</w:t>
      </w:r>
      <w:r>
        <w:rPr>
          <w:rFonts w:hint="eastAsia" w:cs="宋体"/>
          <w:color w:val="000000"/>
          <w:sz w:val="24"/>
          <w:szCs w:val="24"/>
        </w:rPr>
        <w:t>投标活动，处理与本采购活动有关的一切事务。被授权人在报价、合同签订过程中所签署的一切文件，我均予以承认。</w:t>
      </w:r>
    </w:p>
    <w:p w14:paraId="0B097A9A">
      <w:pPr>
        <w:adjustRightInd w:val="0"/>
        <w:snapToGrid w:val="0"/>
        <w:spacing w:line="360" w:lineRule="auto"/>
        <w:ind w:firstLine="480" w:firstLineChars="200"/>
        <w:rPr>
          <w:rFonts w:cs="Times New Roman"/>
          <w:color w:val="000000"/>
          <w:sz w:val="24"/>
          <w:szCs w:val="24"/>
        </w:rPr>
      </w:pPr>
      <w:r>
        <w:rPr>
          <w:rFonts w:hint="eastAsia" w:cs="宋体"/>
          <w:color w:val="000000"/>
          <w:sz w:val="24"/>
          <w:szCs w:val="24"/>
        </w:rPr>
        <w:t>与本项目有关的质疑、投诉事项，我将亲自处理或另行特别授权。</w:t>
      </w:r>
    </w:p>
    <w:p w14:paraId="5A87D3F4">
      <w:pPr>
        <w:adjustRightInd w:val="0"/>
        <w:snapToGrid w:val="0"/>
        <w:spacing w:line="360" w:lineRule="auto"/>
        <w:ind w:firstLine="480" w:firstLineChars="200"/>
        <w:rPr>
          <w:rFonts w:cs="Times New Roman"/>
          <w:color w:val="000000"/>
          <w:sz w:val="24"/>
          <w:szCs w:val="24"/>
        </w:rPr>
      </w:pPr>
      <w:r>
        <w:rPr>
          <w:rFonts w:hint="eastAsia" w:cs="宋体"/>
          <w:color w:val="000000"/>
          <w:sz w:val="24"/>
          <w:szCs w:val="24"/>
        </w:rPr>
        <w:t>本授权委托书的效力自签署日起至合同履行完毕止。</w:t>
      </w:r>
    </w:p>
    <w:p w14:paraId="75114579">
      <w:pPr>
        <w:adjustRightInd w:val="0"/>
        <w:snapToGrid w:val="0"/>
        <w:spacing w:line="360" w:lineRule="auto"/>
        <w:ind w:firstLine="480" w:firstLineChars="200"/>
        <w:rPr>
          <w:rFonts w:cs="Times New Roman"/>
          <w:color w:val="000000"/>
          <w:sz w:val="24"/>
          <w:szCs w:val="24"/>
        </w:rPr>
      </w:pPr>
      <w:r>
        <w:rPr>
          <w:rFonts w:hint="eastAsia" w:cs="宋体"/>
          <w:color w:val="000000"/>
          <w:sz w:val="24"/>
          <w:szCs w:val="24"/>
        </w:rPr>
        <w:t>被授权人无转委托权。特此委托。</w:t>
      </w:r>
    </w:p>
    <w:p w14:paraId="2BDEFB63">
      <w:pPr>
        <w:adjustRightInd w:val="0"/>
        <w:snapToGrid w:val="0"/>
        <w:spacing w:line="360" w:lineRule="auto"/>
        <w:ind w:firstLine="480" w:firstLineChars="200"/>
        <w:rPr>
          <w:rFonts w:cs="Times New Roman"/>
          <w:color w:val="000000"/>
          <w:sz w:val="24"/>
          <w:szCs w:val="24"/>
        </w:rPr>
      </w:pPr>
      <w:r>
        <w:rPr>
          <w:rFonts w:hint="eastAsia" w:cs="宋体"/>
          <w:color w:val="000000"/>
          <w:sz w:val="24"/>
          <w:szCs w:val="24"/>
        </w:rPr>
        <w:t>本授权书于</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u w:val="single"/>
        </w:rPr>
        <w:t>月</w:t>
      </w:r>
      <w:r>
        <w:rPr>
          <w:color w:val="000000"/>
          <w:sz w:val="24"/>
          <w:szCs w:val="24"/>
          <w:u w:val="single"/>
        </w:rPr>
        <w:t xml:space="preserve">   </w:t>
      </w:r>
      <w:r>
        <w:rPr>
          <w:rFonts w:hint="eastAsia" w:cs="宋体"/>
          <w:color w:val="000000"/>
          <w:sz w:val="24"/>
          <w:szCs w:val="24"/>
        </w:rPr>
        <w:t>日签字生效，特此证明。</w:t>
      </w:r>
    </w:p>
    <w:p w14:paraId="645E6D29">
      <w:pPr>
        <w:adjustRightInd w:val="0"/>
        <w:snapToGrid w:val="0"/>
        <w:spacing w:line="360" w:lineRule="auto"/>
        <w:rPr>
          <w:rFonts w:cs="Times New Roman"/>
          <w:color w:val="000000"/>
          <w:sz w:val="24"/>
          <w:szCs w:val="24"/>
        </w:rPr>
      </w:pPr>
    </w:p>
    <w:p w14:paraId="7285902A">
      <w:pPr>
        <w:adjustRightInd w:val="0"/>
        <w:snapToGrid w:val="0"/>
        <w:spacing w:line="360" w:lineRule="auto"/>
        <w:rPr>
          <w:rFonts w:cs="Times New Roman"/>
          <w:color w:val="000000"/>
          <w:sz w:val="24"/>
          <w:szCs w:val="24"/>
        </w:rPr>
      </w:pPr>
    </w:p>
    <w:p w14:paraId="02704326">
      <w:pPr>
        <w:adjustRightInd w:val="0"/>
        <w:snapToGrid w:val="0"/>
        <w:spacing w:line="360" w:lineRule="auto"/>
        <w:rPr>
          <w:rFonts w:cs="Times New Roman"/>
          <w:color w:val="000000"/>
          <w:sz w:val="24"/>
          <w:szCs w:val="24"/>
        </w:rPr>
      </w:pPr>
      <w:r>
        <w:rPr>
          <w:rFonts w:hint="eastAsia" w:cs="宋体"/>
          <w:color w:val="000000"/>
          <w:sz w:val="24"/>
          <w:szCs w:val="24"/>
        </w:rPr>
        <w:t>投标人：（单位盖章）</w:t>
      </w:r>
    </w:p>
    <w:p w14:paraId="4FB17D9A">
      <w:pPr>
        <w:adjustRightInd w:val="0"/>
        <w:snapToGrid w:val="0"/>
        <w:spacing w:line="360" w:lineRule="auto"/>
        <w:rPr>
          <w:rFonts w:cs="Times New Roman"/>
          <w:color w:val="000000"/>
          <w:sz w:val="24"/>
          <w:szCs w:val="24"/>
        </w:rPr>
      </w:pPr>
    </w:p>
    <w:p w14:paraId="63D135CA">
      <w:pPr>
        <w:adjustRightInd w:val="0"/>
        <w:snapToGrid w:val="0"/>
        <w:spacing w:line="360" w:lineRule="auto"/>
        <w:rPr>
          <w:rFonts w:cs="Times New Roman"/>
          <w:color w:val="000000"/>
          <w:sz w:val="24"/>
          <w:szCs w:val="24"/>
        </w:rPr>
      </w:pPr>
      <w:r>
        <w:rPr>
          <w:rFonts w:hint="eastAsia" w:cs="宋体"/>
          <w:color w:val="000000"/>
          <w:sz w:val="24"/>
          <w:szCs w:val="24"/>
        </w:rPr>
        <w:t>法定代表人：（签字或盖章）</w:t>
      </w:r>
    </w:p>
    <w:p w14:paraId="00F8F2CB">
      <w:pPr>
        <w:adjustRightInd w:val="0"/>
        <w:snapToGrid w:val="0"/>
        <w:spacing w:line="360" w:lineRule="auto"/>
        <w:rPr>
          <w:rFonts w:cs="Times New Roman"/>
          <w:color w:val="000000"/>
          <w:sz w:val="24"/>
          <w:szCs w:val="24"/>
        </w:rPr>
      </w:pPr>
    </w:p>
    <w:p w14:paraId="6DDA9959">
      <w:pPr>
        <w:adjustRightInd w:val="0"/>
        <w:snapToGrid w:val="0"/>
        <w:spacing w:line="360" w:lineRule="auto"/>
        <w:rPr>
          <w:rFonts w:cs="Times New Roman"/>
          <w:color w:val="000000"/>
          <w:sz w:val="24"/>
          <w:szCs w:val="24"/>
        </w:rPr>
      </w:pPr>
      <w:r>
        <w:rPr>
          <w:rFonts w:hint="eastAsia" w:cs="宋体"/>
          <w:color w:val="000000"/>
          <w:sz w:val="24"/>
          <w:szCs w:val="24"/>
        </w:rPr>
        <w:t>被授权人：（签字或盖章）</w:t>
      </w:r>
    </w:p>
    <w:p w14:paraId="4F720D77">
      <w:pPr>
        <w:adjustRightInd w:val="0"/>
        <w:snapToGrid w:val="0"/>
        <w:spacing w:line="360" w:lineRule="auto"/>
        <w:rPr>
          <w:rFonts w:cs="Times New Roman"/>
          <w:color w:val="000000"/>
          <w:sz w:val="24"/>
          <w:szCs w:val="24"/>
        </w:rPr>
      </w:pPr>
    </w:p>
    <w:p w14:paraId="56167348">
      <w:pPr>
        <w:adjustRightInd w:val="0"/>
        <w:snapToGrid w:val="0"/>
        <w:spacing w:line="360" w:lineRule="auto"/>
        <w:rPr>
          <w:rFonts w:cs="Times New Roman"/>
          <w:color w:val="000000"/>
          <w:sz w:val="24"/>
          <w:szCs w:val="24"/>
        </w:rPr>
      </w:pPr>
    </w:p>
    <w:p w14:paraId="7E21F732">
      <w:pPr>
        <w:adjustRightInd w:val="0"/>
        <w:snapToGrid w:val="0"/>
        <w:spacing w:line="360" w:lineRule="auto"/>
        <w:ind w:firstLine="420" w:firstLineChars="200"/>
        <w:rPr>
          <w:rFonts w:cs="Times New Roman"/>
          <w:color w:val="000000"/>
        </w:rPr>
      </w:pPr>
      <w:r>
        <w:rPr>
          <w:rFonts w:hint="eastAsia" w:cs="宋体"/>
          <w:color w:val="000000"/>
        </w:rPr>
        <w:t>说明：本授权委托书需附授权代理人的身份证复印件。如是法人代表本人参加，则只需附法人代表身份证明和身份证复印件，无需提供授权委托书）</w:t>
      </w:r>
    </w:p>
    <w:p w14:paraId="1C0CBAE3">
      <w:pPr>
        <w:spacing w:before="312" w:beforeLines="100"/>
        <w:rPr>
          <w:rFonts w:cs="Times New Roman"/>
          <w:color w:val="000000"/>
          <w:sz w:val="30"/>
          <w:szCs w:val="30"/>
        </w:rPr>
      </w:pPr>
    </w:p>
    <w:bookmarkEnd w:id="31"/>
    <w:bookmarkEnd w:id="32"/>
    <w:bookmarkEnd w:id="33"/>
    <w:p w14:paraId="3EFB05D9">
      <w:pPr>
        <w:spacing w:line="400" w:lineRule="exact"/>
        <w:ind w:firstLine="1124" w:firstLineChars="400"/>
        <w:rPr>
          <w:rFonts w:ascii="宋体" w:hAnsi="宋体" w:cs="宋体"/>
          <w:b/>
          <w:bCs/>
          <w:color w:val="000000"/>
          <w:sz w:val="28"/>
          <w:szCs w:val="28"/>
        </w:rPr>
      </w:pPr>
      <w:bookmarkStart w:id="34" w:name="_Toc23693"/>
      <w:bookmarkStart w:id="35" w:name="_Toc30766"/>
      <w:r>
        <w:rPr>
          <w:rFonts w:ascii="宋体" w:hAnsi="宋体" w:cs="宋体"/>
          <w:b/>
          <w:bCs/>
          <w:color w:val="000000"/>
          <w:sz w:val="28"/>
          <w:szCs w:val="28"/>
        </w:rPr>
        <w:t>(</w:t>
      </w:r>
      <w:r>
        <w:rPr>
          <w:rFonts w:hint="eastAsia" w:ascii="宋体" w:hAnsi="宋体" w:cs="宋体"/>
          <w:b/>
          <w:bCs/>
          <w:color w:val="000000"/>
          <w:sz w:val="28"/>
          <w:szCs w:val="28"/>
        </w:rPr>
        <w:t>附件</w:t>
      </w:r>
      <w:r>
        <w:rPr>
          <w:rFonts w:ascii="宋体" w:hAnsi="宋体" w:cs="宋体"/>
          <w:b/>
          <w:bCs/>
          <w:color w:val="000000"/>
          <w:sz w:val="28"/>
          <w:szCs w:val="28"/>
        </w:rPr>
        <w:t>5)</w:t>
      </w:r>
    </w:p>
    <w:p w14:paraId="37281F8B">
      <w:pPr>
        <w:spacing w:line="360" w:lineRule="auto"/>
        <w:jc w:val="left"/>
        <w:outlineLvl w:val="1"/>
        <w:rPr>
          <w:rFonts w:ascii="宋体" w:hAnsi="宋体" w:cs="宋体"/>
          <w:b/>
          <w:bCs/>
          <w:sz w:val="32"/>
          <w:szCs w:val="32"/>
        </w:rPr>
      </w:pPr>
      <w:r>
        <w:rPr>
          <w:rFonts w:ascii="宋体" w:hAnsi="宋体" w:cs="宋体"/>
          <w:b/>
          <w:bCs/>
          <w:color w:val="000000"/>
          <w:sz w:val="28"/>
          <w:szCs w:val="28"/>
        </w:rPr>
        <w:t xml:space="preserve"> </w:t>
      </w:r>
      <w:r>
        <w:rPr>
          <w:rFonts w:hint="eastAsia" w:ascii="宋体" w:hAnsi="宋体" w:cs="宋体"/>
          <w:b/>
          <w:bCs/>
          <w:color w:val="000000"/>
          <w:sz w:val="28"/>
          <w:szCs w:val="28"/>
        </w:rPr>
        <w:t xml:space="preserve">               </w:t>
      </w:r>
      <w:r>
        <w:rPr>
          <w:rFonts w:hint="eastAsia" w:ascii="宋体" w:hAnsi="宋体" w:cs="宋体"/>
          <w:b/>
          <w:color w:val="000000"/>
          <w:sz w:val="28"/>
          <w:szCs w:val="28"/>
        </w:rPr>
        <w:t xml:space="preserve"> </w:t>
      </w:r>
      <w:r>
        <w:rPr>
          <w:rFonts w:hint="eastAsia" w:ascii="宋体" w:hAnsi="宋体" w:cs="宋体"/>
          <w:b/>
          <w:bCs/>
          <w:sz w:val="32"/>
          <w:szCs w:val="32"/>
        </w:rPr>
        <w:t>关于资格的声明函</w:t>
      </w:r>
    </w:p>
    <w:p w14:paraId="410F013A">
      <w:pPr>
        <w:spacing w:line="360" w:lineRule="auto"/>
        <w:rPr>
          <w:rFonts w:ascii="宋体" w:hAnsi="宋体" w:cs="宋体"/>
          <w:sz w:val="28"/>
          <w:szCs w:val="28"/>
        </w:rPr>
      </w:pPr>
      <w:r>
        <w:rPr>
          <w:rFonts w:hint="eastAsia" w:ascii="宋体" w:hAnsi="宋体" w:cs="宋体"/>
          <w:sz w:val="28"/>
          <w:szCs w:val="28"/>
        </w:rPr>
        <w:t>致:海南省三亚技师学院</w:t>
      </w:r>
    </w:p>
    <w:p w14:paraId="23FB8BF1">
      <w:pPr>
        <w:pStyle w:val="29"/>
        <w:wordWrap w:val="0"/>
        <w:spacing w:line="360" w:lineRule="auto"/>
        <w:ind w:firstLine="560" w:firstLineChars="200"/>
        <w:rPr>
          <w:rFonts w:ascii="宋体" w:hAnsi="宋体" w:cs="宋体"/>
          <w:sz w:val="28"/>
          <w:szCs w:val="28"/>
        </w:rPr>
      </w:pPr>
      <w:r>
        <w:rPr>
          <w:rFonts w:hint="eastAsia" w:ascii="宋体" w:hAnsi="宋体" w:cs="宋体"/>
          <w:sz w:val="28"/>
          <w:szCs w:val="28"/>
        </w:rPr>
        <w:t>为响应你方组织的</w:t>
      </w:r>
      <w:r>
        <w:rPr>
          <w:rFonts w:hint="eastAsia" w:ascii="宋体" w:hAnsi="宋体" w:cs="宋体"/>
          <w:sz w:val="28"/>
          <w:szCs w:val="28"/>
          <w:u w:val="single"/>
        </w:rPr>
        <w:t>体育中心场馆场地消防改造项目</w:t>
      </w:r>
      <w:r>
        <w:rPr>
          <w:rFonts w:hint="eastAsia" w:ascii="宋体" w:hAnsi="宋体" w:cs="宋体"/>
          <w:sz w:val="28"/>
          <w:szCs w:val="28"/>
        </w:rPr>
        <w:t>的供货及相关服务的招标（项目编号：SYJSJC-2024-44）,我方愿意参与投标。我方作为</w:t>
      </w:r>
      <w:r>
        <w:rPr>
          <w:rFonts w:hint="eastAsia" w:ascii="宋体" w:hAnsi="宋体" w:cs="宋体"/>
          <w:sz w:val="28"/>
          <w:szCs w:val="28"/>
          <w:u w:val="single"/>
        </w:rPr>
        <w:t xml:space="preserve">             </w:t>
      </w:r>
      <w:r>
        <w:rPr>
          <w:rFonts w:hint="eastAsia" w:ascii="宋体" w:hAnsi="宋体" w:cs="宋体"/>
          <w:sz w:val="28"/>
          <w:szCs w:val="28"/>
        </w:rPr>
        <w:t>(</w:t>
      </w:r>
      <w:r>
        <w:rPr>
          <w:rFonts w:hint="eastAsia" w:cs="宋体"/>
          <w:sz w:val="28"/>
          <w:szCs w:val="28"/>
        </w:rPr>
        <w:t>投标方</w:t>
      </w:r>
      <w:r>
        <w:rPr>
          <w:rFonts w:hint="eastAsia" w:ascii="宋体" w:hAnsi="宋体" w:cs="宋体"/>
          <w:sz w:val="28"/>
          <w:szCs w:val="28"/>
        </w:rPr>
        <w:t>) 在法律、财务和运作上是符合招标文件对投标人的资格要求,提供“用户需求书”中全部的服务,提交所有文件和全部说明是真实的和正确的。</w:t>
      </w:r>
    </w:p>
    <w:p w14:paraId="2BC9945F">
      <w:pPr>
        <w:spacing w:line="360" w:lineRule="auto"/>
        <w:ind w:firstLine="576"/>
        <w:rPr>
          <w:rFonts w:ascii="宋体" w:hAnsi="宋体" w:cs="宋体"/>
          <w:sz w:val="28"/>
          <w:szCs w:val="28"/>
        </w:rPr>
      </w:pPr>
      <w:r>
        <w:rPr>
          <w:rFonts w:hint="eastAsia" w:ascii="宋体" w:hAnsi="宋体" w:cs="宋体"/>
          <w:sz w:val="28"/>
          <w:szCs w:val="28"/>
        </w:rPr>
        <w:t>我方理解你方可能还要求提供更进一步的资格资料,并愿意应你方的要求提交。</w:t>
      </w:r>
    </w:p>
    <w:p w14:paraId="1EC7FCE6">
      <w:pPr>
        <w:spacing w:line="360" w:lineRule="auto"/>
        <w:ind w:firstLine="576"/>
        <w:rPr>
          <w:rFonts w:ascii="宋体" w:hAnsi="宋体" w:cs="宋体"/>
          <w:b/>
          <w:sz w:val="28"/>
          <w:szCs w:val="28"/>
        </w:rPr>
      </w:pPr>
      <w:r>
        <w:rPr>
          <w:rFonts w:hint="eastAsia" w:ascii="宋体" w:hAnsi="宋体" w:cs="宋体"/>
          <w:b/>
          <w:sz w:val="28"/>
          <w:szCs w:val="28"/>
        </w:rPr>
        <w:t>单位名称[盖章]：                      注册地址:</w:t>
      </w:r>
    </w:p>
    <w:p w14:paraId="2B1C219B">
      <w:pPr>
        <w:spacing w:line="360" w:lineRule="auto"/>
        <w:ind w:firstLine="576"/>
        <w:rPr>
          <w:rFonts w:ascii="宋体" w:hAnsi="宋体" w:cs="宋体"/>
          <w:b/>
          <w:sz w:val="28"/>
          <w:szCs w:val="28"/>
        </w:rPr>
      </w:pPr>
    </w:p>
    <w:p w14:paraId="25B9889B">
      <w:pPr>
        <w:spacing w:line="360" w:lineRule="auto"/>
        <w:ind w:firstLine="576"/>
        <w:rPr>
          <w:rFonts w:ascii="宋体" w:hAnsi="宋体" w:cs="宋体"/>
          <w:b/>
          <w:sz w:val="28"/>
          <w:szCs w:val="28"/>
        </w:rPr>
      </w:pPr>
      <w:r>
        <w:rPr>
          <w:rFonts w:hint="eastAsia" w:ascii="宋体" w:hAnsi="宋体" w:cs="宋体"/>
          <w:b/>
          <w:sz w:val="28"/>
          <w:szCs w:val="28"/>
        </w:rPr>
        <w:t>法定代表人签字：                      经营地址：</w:t>
      </w:r>
    </w:p>
    <w:p w14:paraId="1CB071FF">
      <w:pPr>
        <w:spacing w:line="360" w:lineRule="auto"/>
        <w:ind w:firstLine="576"/>
        <w:rPr>
          <w:rFonts w:ascii="宋体" w:hAnsi="宋体" w:cs="宋体"/>
          <w:b/>
          <w:sz w:val="28"/>
          <w:szCs w:val="28"/>
        </w:rPr>
      </w:pPr>
    </w:p>
    <w:p w14:paraId="4EB0D844">
      <w:pPr>
        <w:spacing w:line="360" w:lineRule="auto"/>
        <w:ind w:firstLine="576"/>
        <w:rPr>
          <w:rFonts w:ascii="宋体" w:hAnsi="宋体" w:cs="宋体"/>
          <w:b/>
          <w:sz w:val="28"/>
          <w:szCs w:val="28"/>
        </w:rPr>
      </w:pPr>
      <w:r>
        <w:rPr>
          <w:rFonts w:hint="eastAsia" w:ascii="宋体" w:hAnsi="宋体" w:cs="宋体"/>
          <w:b/>
          <w:sz w:val="28"/>
          <w:szCs w:val="28"/>
        </w:rPr>
        <w:t>传真：                            授权代表签字：</w:t>
      </w:r>
    </w:p>
    <w:p w14:paraId="72DE3A1C">
      <w:pPr>
        <w:spacing w:line="360" w:lineRule="auto"/>
        <w:ind w:firstLine="576"/>
        <w:rPr>
          <w:rFonts w:ascii="宋体" w:hAnsi="宋体" w:cs="宋体"/>
          <w:b/>
          <w:sz w:val="28"/>
          <w:szCs w:val="28"/>
        </w:rPr>
      </w:pPr>
    </w:p>
    <w:p w14:paraId="2068225B">
      <w:pPr>
        <w:spacing w:line="360" w:lineRule="auto"/>
        <w:ind w:firstLine="576"/>
        <w:rPr>
          <w:rFonts w:ascii="宋体" w:hAnsi="宋体" w:cs="宋体"/>
          <w:b/>
          <w:sz w:val="28"/>
          <w:szCs w:val="28"/>
        </w:rPr>
      </w:pPr>
      <w:r>
        <w:rPr>
          <w:rFonts w:hint="eastAsia" w:ascii="宋体" w:hAnsi="宋体" w:cs="宋体"/>
          <w:b/>
          <w:sz w:val="28"/>
          <w:szCs w:val="28"/>
        </w:rPr>
        <w:t>邮编：                                    电话：</w:t>
      </w:r>
    </w:p>
    <w:p w14:paraId="6016F4F4">
      <w:pPr>
        <w:spacing w:line="360" w:lineRule="auto"/>
        <w:ind w:firstLine="576"/>
        <w:rPr>
          <w:rFonts w:ascii="宋体" w:hAnsi="宋体" w:cs="宋体"/>
          <w:sz w:val="28"/>
          <w:szCs w:val="28"/>
        </w:rPr>
      </w:pPr>
    </w:p>
    <w:p w14:paraId="722882E9">
      <w:pPr>
        <w:spacing w:line="360" w:lineRule="auto"/>
        <w:jc w:val="center"/>
        <w:rPr>
          <w:rFonts w:ascii="宋体" w:hAnsi="宋体" w:cs="宋体"/>
          <w:b/>
          <w:bCs/>
          <w:sz w:val="28"/>
          <w:szCs w:val="28"/>
        </w:rPr>
      </w:pPr>
      <w:r>
        <w:rPr>
          <w:rFonts w:hint="eastAsia" w:ascii="宋体" w:hAnsi="宋体" w:cs="宋体"/>
          <w:sz w:val="28"/>
          <w:szCs w:val="28"/>
        </w:rPr>
        <w:t xml:space="preserve">                                   </w:t>
      </w:r>
      <w:r>
        <w:rPr>
          <w:rFonts w:hint="eastAsia" w:ascii="宋体" w:hAnsi="宋体" w:cs="宋体"/>
          <w:b/>
          <w:sz w:val="28"/>
          <w:szCs w:val="28"/>
        </w:rPr>
        <w:t xml:space="preserve">   二〇二</w:t>
      </w:r>
      <w:r>
        <w:rPr>
          <w:rFonts w:hint="eastAsia" w:ascii="宋体" w:hAnsi="宋体" w:cs="宋体"/>
          <w:b/>
          <w:sz w:val="28"/>
          <w:szCs w:val="28"/>
          <w:lang w:val="en-US" w:eastAsia="zh-CN"/>
        </w:rPr>
        <w:t>二</w:t>
      </w:r>
      <w:r>
        <w:rPr>
          <w:rFonts w:hint="eastAsia" w:ascii="宋体" w:hAnsi="宋体" w:cs="宋体"/>
          <w:b/>
          <w:sz w:val="28"/>
          <w:szCs w:val="28"/>
        </w:rPr>
        <w:t>年 月 日</w:t>
      </w:r>
    </w:p>
    <w:p w14:paraId="74EF012D">
      <w:pPr>
        <w:spacing w:line="360" w:lineRule="auto"/>
        <w:jc w:val="center"/>
        <w:rPr>
          <w:rFonts w:ascii="宋体" w:hAnsi="宋体" w:cs="宋体"/>
          <w:b/>
          <w:bCs/>
          <w:sz w:val="32"/>
        </w:rPr>
      </w:pPr>
    </w:p>
    <w:p w14:paraId="3FF3C77F">
      <w:pPr>
        <w:spacing w:line="500" w:lineRule="exact"/>
        <w:jc w:val="left"/>
        <w:rPr>
          <w:rFonts w:ascii="宋体" w:hAnsi="宋体" w:cs="宋体"/>
          <w:b/>
          <w:bCs/>
          <w:sz w:val="24"/>
          <w:szCs w:val="24"/>
        </w:rPr>
      </w:pPr>
      <w:r>
        <w:rPr>
          <w:rFonts w:hint="eastAsia" w:ascii="宋体" w:hAnsi="宋体" w:cs="宋体"/>
          <w:b/>
          <w:color w:val="000000"/>
          <w:sz w:val="24"/>
          <w:szCs w:val="24"/>
        </w:rPr>
        <w:t>附件6</w:t>
      </w:r>
      <w:r>
        <w:rPr>
          <w:rFonts w:hint="eastAsia" w:ascii="宋体" w:hAnsi="宋体" w:cs="宋体"/>
          <w:b/>
          <w:color w:val="000000"/>
          <w:sz w:val="28"/>
          <w:szCs w:val="28"/>
        </w:rPr>
        <w:t xml:space="preserve">      </w:t>
      </w:r>
      <w:r>
        <w:rPr>
          <w:rFonts w:hint="eastAsia" w:ascii="宋体" w:hAnsi="宋体" w:cs="宋体"/>
          <w:b/>
          <w:bCs/>
          <w:sz w:val="24"/>
          <w:szCs w:val="24"/>
        </w:rPr>
        <w:t xml:space="preserve"> 资格证明文件格式</w:t>
      </w:r>
    </w:p>
    <w:p w14:paraId="1519773E">
      <w:pPr>
        <w:spacing w:line="360" w:lineRule="auto"/>
        <w:ind w:firstLine="236" w:firstLineChars="98"/>
        <w:rPr>
          <w:rFonts w:ascii="宋体" w:hAnsi="宋体" w:cs="宋体"/>
          <w:b/>
          <w:bCs/>
          <w:sz w:val="24"/>
          <w:szCs w:val="24"/>
        </w:rPr>
      </w:pPr>
    </w:p>
    <w:p w14:paraId="7CF077DE">
      <w:pPr>
        <w:spacing w:line="360" w:lineRule="auto"/>
        <w:ind w:firstLine="236" w:firstLineChars="98"/>
        <w:rPr>
          <w:rFonts w:ascii="宋体" w:hAnsi="宋体" w:cs="宋体"/>
          <w:b/>
          <w:bCs/>
          <w:sz w:val="24"/>
          <w:szCs w:val="24"/>
        </w:rPr>
      </w:pPr>
      <w:r>
        <w:rPr>
          <w:rFonts w:hint="eastAsia" w:ascii="宋体" w:hAnsi="宋体" w:cs="宋体"/>
          <w:b/>
          <w:bCs/>
          <w:sz w:val="24"/>
          <w:szCs w:val="24"/>
        </w:rPr>
        <w:t>［说明］投标人应按照招标文件的要求做出全面的响应。其内容应包括但不限于以下各项:</w:t>
      </w:r>
    </w:p>
    <w:p w14:paraId="0D7B166C">
      <w:pPr>
        <w:spacing w:line="360" w:lineRule="auto"/>
        <w:ind w:left="540"/>
        <w:rPr>
          <w:rFonts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cs="宋体"/>
          <w:kern w:val="0"/>
          <w:sz w:val="24"/>
          <w:szCs w:val="24"/>
        </w:rPr>
        <w:t>企业营业执照复印件（三证合一）（须加盖本单位公章）</w:t>
      </w:r>
    </w:p>
    <w:p w14:paraId="08CF4D83">
      <w:pPr>
        <w:spacing w:line="360" w:lineRule="auto"/>
        <w:ind w:left="540"/>
        <w:rPr>
          <w:rFonts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2）</w:t>
      </w:r>
      <w:r>
        <w:rPr>
          <w:rFonts w:hint="eastAsia" w:ascii="宋体" w:hAnsi="宋体" w:cs="宋体"/>
          <w:kern w:val="0"/>
          <w:sz w:val="24"/>
          <w:szCs w:val="24"/>
        </w:rPr>
        <w:t>法人代表身份证（或公证出具的有效证明）</w:t>
      </w:r>
    </w:p>
    <w:p w14:paraId="79F944CA">
      <w:pPr>
        <w:spacing w:line="360" w:lineRule="auto"/>
        <w:ind w:left="540"/>
        <w:rPr>
          <w:rFonts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3）</w:t>
      </w:r>
      <w:r>
        <w:rPr>
          <w:rFonts w:hint="eastAsia" w:ascii="宋体" w:hAnsi="宋体" w:cs="宋体"/>
          <w:kern w:val="0"/>
          <w:sz w:val="24"/>
          <w:szCs w:val="24"/>
        </w:rPr>
        <w:t>法定代表人授权书（须加盖本单位公章）</w:t>
      </w:r>
    </w:p>
    <w:p w14:paraId="25633D48">
      <w:pPr>
        <w:spacing w:line="360" w:lineRule="auto"/>
        <w:ind w:left="540"/>
        <w:rPr>
          <w:rFonts w:ascii="宋体" w:hAnsi="宋体" w:cs="宋体"/>
          <w:kern w:val="0"/>
          <w:sz w:val="24"/>
          <w:szCs w:val="24"/>
          <w:highlight w:val="none"/>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4）</w:t>
      </w:r>
      <w:r>
        <w:rPr>
          <w:rFonts w:hint="default" w:ascii="宋体" w:hAnsi="宋体" w:eastAsia="宋体" w:cs="宋体"/>
          <w:kern w:val="0"/>
          <w:sz w:val="24"/>
          <w:szCs w:val="24"/>
          <w:highlight w:val="none"/>
          <w:lang w:eastAsia="zh-CN"/>
        </w:rPr>
        <w:t>提供资格承诺函</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详见资格承诺函）</w:t>
      </w:r>
      <w:r>
        <w:rPr>
          <w:rFonts w:hint="default" w:ascii="宋体" w:hAnsi="宋体" w:eastAsia="宋体" w:cs="宋体"/>
          <w:kern w:val="0"/>
          <w:sz w:val="24"/>
          <w:szCs w:val="24"/>
          <w:highlight w:val="none"/>
          <w:lang w:eastAsia="zh-CN"/>
        </w:rPr>
        <w:t>或提供202</w:t>
      </w:r>
      <w:r>
        <w:rPr>
          <w:rFonts w:hint="default" w:ascii="宋体" w:hAnsi="宋体" w:eastAsia="宋体" w:cs="宋体"/>
          <w:kern w:val="0"/>
          <w:sz w:val="24"/>
          <w:szCs w:val="24"/>
          <w:highlight w:val="none"/>
          <w:lang w:val="en-US" w:eastAsia="zh-CN"/>
        </w:rPr>
        <w:t>2</w:t>
      </w:r>
      <w:r>
        <w:rPr>
          <w:rFonts w:hint="default" w:ascii="宋体" w:hAnsi="宋体" w:eastAsia="宋体" w:cs="宋体"/>
          <w:kern w:val="0"/>
          <w:sz w:val="24"/>
          <w:szCs w:val="24"/>
          <w:highlight w:val="none"/>
          <w:lang w:eastAsia="zh-CN"/>
        </w:rPr>
        <w:t>年以来任意一个月（或多个月）的纳税凭证和社会保障金缴费凭证，零纳税须提供税务部门盖章的纳税申报表（</w:t>
      </w:r>
      <w:r>
        <w:rPr>
          <w:rFonts w:hint="default" w:ascii="宋体" w:hAnsi="宋体" w:eastAsia="宋体" w:cs="宋体"/>
          <w:kern w:val="0"/>
          <w:sz w:val="24"/>
          <w:szCs w:val="24"/>
          <w:highlight w:val="none"/>
        </w:rPr>
        <w:t>资格承诺函</w:t>
      </w:r>
      <w:r>
        <w:rPr>
          <w:rFonts w:hint="default" w:ascii="宋体" w:hAnsi="宋体" w:eastAsia="宋体" w:cs="宋体"/>
          <w:kern w:val="0"/>
          <w:sz w:val="24"/>
          <w:szCs w:val="24"/>
          <w:highlight w:val="none"/>
          <w:lang w:eastAsia="zh-CN"/>
        </w:rPr>
        <w:t>须</w:t>
      </w:r>
      <w:r>
        <w:rPr>
          <w:rFonts w:hint="default" w:ascii="宋体" w:hAnsi="宋体" w:eastAsia="宋体" w:cs="宋体"/>
          <w:kern w:val="0"/>
          <w:sz w:val="24"/>
          <w:szCs w:val="24"/>
          <w:highlight w:val="none"/>
          <w:lang w:val="en-US" w:eastAsia="zh-CN"/>
        </w:rPr>
        <w:t>加盖单位公章</w:t>
      </w:r>
      <w:r>
        <w:rPr>
          <w:rFonts w:hint="default" w:ascii="宋体" w:hAnsi="宋体" w:eastAsia="宋体" w:cs="宋体"/>
          <w:kern w:val="0"/>
          <w:sz w:val="24"/>
          <w:szCs w:val="24"/>
          <w:highlight w:val="none"/>
          <w:lang w:eastAsia="zh-CN"/>
        </w:rPr>
        <w:t>，其他证明材料提供复印件并加盖公章）</w:t>
      </w:r>
    </w:p>
    <w:p w14:paraId="2EB7CA84">
      <w:pPr>
        <w:spacing w:line="360" w:lineRule="auto"/>
        <w:ind w:left="540"/>
        <w:rPr>
          <w:rFonts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5）</w:t>
      </w:r>
      <w:r>
        <w:rPr>
          <w:rFonts w:hint="default" w:ascii="宋体" w:hAnsi="宋体" w:eastAsia="宋体" w:cs="宋体"/>
          <w:kern w:val="0"/>
          <w:sz w:val="24"/>
          <w:szCs w:val="24"/>
          <w:lang w:eastAsia="zh-CN"/>
        </w:rPr>
        <w:t>提供202</w:t>
      </w:r>
      <w:r>
        <w:rPr>
          <w:rFonts w:hint="eastAsia" w:ascii="宋体" w:hAnsi="宋体" w:cs="宋体"/>
          <w:kern w:val="0"/>
          <w:sz w:val="24"/>
          <w:szCs w:val="24"/>
          <w:lang w:val="en-US" w:eastAsia="zh-CN"/>
        </w:rPr>
        <w:t>4</w:t>
      </w:r>
      <w:r>
        <w:rPr>
          <w:rFonts w:hint="default" w:ascii="宋体" w:hAnsi="宋体" w:eastAsia="宋体" w:cs="宋体"/>
          <w:kern w:val="0"/>
          <w:sz w:val="24"/>
          <w:szCs w:val="24"/>
          <w:lang w:eastAsia="zh-CN"/>
        </w:rPr>
        <w:t>年以来一个月（或多个月）</w:t>
      </w:r>
      <w:r>
        <w:rPr>
          <w:rFonts w:hint="eastAsia" w:ascii="宋体" w:hAnsi="宋体" w:eastAsia="宋体" w:cs="宋体"/>
          <w:kern w:val="0"/>
          <w:sz w:val="24"/>
          <w:szCs w:val="24"/>
          <w:lang w:val="en-US" w:eastAsia="zh-CN"/>
        </w:rPr>
        <w:t>的</w:t>
      </w:r>
      <w:r>
        <w:rPr>
          <w:rFonts w:hint="eastAsia" w:ascii="宋体" w:hAnsi="宋体" w:cs="宋体"/>
          <w:kern w:val="0"/>
          <w:sz w:val="24"/>
          <w:szCs w:val="24"/>
        </w:rPr>
        <w:t>财务报表（须加盖本单位公章）</w:t>
      </w:r>
    </w:p>
    <w:p w14:paraId="4AC4F5E7">
      <w:pPr>
        <w:spacing w:line="360" w:lineRule="auto"/>
        <w:ind w:left="540"/>
        <w:rPr>
          <w:rFonts w:hint="eastAsia"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6）</w:t>
      </w:r>
      <w:r>
        <w:rPr>
          <w:rFonts w:hint="eastAsia" w:ascii="宋体" w:hAnsi="宋体" w:cs="宋体"/>
          <w:kern w:val="0"/>
          <w:sz w:val="24"/>
          <w:szCs w:val="24"/>
        </w:rPr>
        <w:t>投标人认为需要提供的其他说明和资料</w:t>
      </w:r>
    </w:p>
    <w:p w14:paraId="3B6D53B3">
      <w:pPr>
        <w:pStyle w:val="12"/>
        <w:rPr>
          <w:rFonts w:hint="eastAsia" w:ascii="宋体" w:hAnsi="宋体" w:cs="宋体"/>
          <w:kern w:val="0"/>
          <w:sz w:val="24"/>
          <w:szCs w:val="24"/>
        </w:rPr>
      </w:pPr>
    </w:p>
    <w:p w14:paraId="40A3F15B">
      <w:pPr>
        <w:pStyle w:val="12"/>
        <w:rPr>
          <w:rFonts w:hint="eastAsia" w:ascii="宋体" w:hAnsi="宋体" w:cs="宋体"/>
          <w:kern w:val="0"/>
          <w:sz w:val="24"/>
          <w:szCs w:val="24"/>
        </w:rPr>
      </w:pPr>
    </w:p>
    <w:p w14:paraId="03074EE3">
      <w:pPr>
        <w:pStyle w:val="5"/>
        <w:keepNext w:val="0"/>
        <w:keepLines w:val="0"/>
        <w:tabs>
          <w:tab w:val="left" w:pos="360"/>
          <w:tab w:val="left" w:pos="540"/>
          <w:tab w:val="left" w:pos="1260"/>
        </w:tabs>
        <w:spacing w:before="156" w:beforeLines="50" w:after="156" w:afterLines="50"/>
        <w:ind w:left="-430" w:firstLine="0"/>
        <w:jc w:val="left"/>
        <w:rPr>
          <w:rFonts w:ascii="仿宋" w:hAnsi="仿宋" w:eastAsia="仿宋" w:cs="仿宋"/>
          <w:b/>
          <w:bCs/>
          <w:sz w:val="32"/>
          <w:szCs w:val="32"/>
        </w:rPr>
      </w:pPr>
      <w:r>
        <w:rPr>
          <w:rFonts w:hint="eastAsia" w:ascii="宋体" w:hAnsi="宋体" w:cs="宋体"/>
          <w:b/>
          <w:color w:val="000000"/>
          <w:sz w:val="28"/>
          <w:szCs w:val="28"/>
        </w:rPr>
        <w:t xml:space="preserve">附件7   </w:t>
      </w:r>
      <w:r>
        <w:rPr>
          <w:rFonts w:hint="eastAsia" w:ascii="仿宋" w:hAnsi="仿宋" w:eastAsia="仿宋" w:cs="仿宋"/>
          <w:b/>
          <w:bCs/>
          <w:sz w:val="32"/>
          <w:szCs w:val="32"/>
        </w:rPr>
        <w:t>信用查询</w:t>
      </w:r>
    </w:p>
    <w:p w14:paraId="1764A987">
      <w:pPr>
        <w:pStyle w:val="5"/>
        <w:keepNext w:val="0"/>
        <w:keepLines w:val="0"/>
        <w:tabs>
          <w:tab w:val="left" w:pos="360"/>
          <w:tab w:val="left" w:pos="540"/>
          <w:tab w:val="left" w:pos="1260"/>
        </w:tabs>
        <w:spacing w:before="156" w:beforeLines="50" w:after="156" w:afterLines="50"/>
        <w:ind w:left="-430" w:firstLine="0"/>
        <w:rPr>
          <w:rFonts w:ascii="Times New Roman" w:hAnsi="Times New Roman" w:eastAsia="宋体"/>
          <w:b/>
          <w:bCs/>
          <w:sz w:val="28"/>
          <w:szCs w:val="28"/>
        </w:rPr>
      </w:pPr>
      <w:r>
        <w:rPr>
          <w:rFonts w:hint="eastAsia" w:ascii="Times New Roman" w:hAnsi="Times New Roman" w:eastAsia="宋体"/>
          <w:b/>
          <w:bCs/>
          <w:sz w:val="28"/>
          <w:szCs w:val="28"/>
        </w:rPr>
        <w:t>投标人信用信息查询渠道</w:t>
      </w:r>
    </w:p>
    <w:p w14:paraId="108D038F">
      <w:pPr>
        <w:spacing w:line="360" w:lineRule="auto"/>
        <w:ind w:left="540"/>
        <w:rPr>
          <w:rFonts w:ascii="宋体" w:hAnsi="宋体" w:cs="宋体"/>
          <w:kern w:val="0"/>
          <w:sz w:val="24"/>
          <w:szCs w:val="24"/>
        </w:rPr>
      </w:pPr>
      <w:r>
        <w:rPr>
          <w:rFonts w:hint="eastAsia" w:ascii="宋体" w:hAnsi="宋体" w:cs="宋体"/>
          <w:sz w:val="28"/>
          <w:szCs w:val="28"/>
        </w:rPr>
        <w:t>1、</w:t>
      </w:r>
      <w:r>
        <w:rPr>
          <w:rFonts w:hint="eastAsia" w:ascii="宋体" w:hAnsi="宋体" w:cs="宋体"/>
          <w:kern w:val="0"/>
          <w:sz w:val="24"/>
          <w:szCs w:val="24"/>
        </w:rPr>
        <w:t>投标人20</w:t>
      </w:r>
      <w:r>
        <w:rPr>
          <w:rFonts w:hint="eastAsia" w:ascii="宋体" w:hAnsi="宋体" w:cs="宋体"/>
          <w:kern w:val="0"/>
          <w:sz w:val="24"/>
          <w:szCs w:val="24"/>
          <w:lang w:val="en-US" w:eastAsia="zh-CN"/>
        </w:rPr>
        <w:t>22</w:t>
      </w:r>
      <w:r>
        <w:rPr>
          <w:rFonts w:hint="eastAsia" w:ascii="宋体" w:hAnsi="宋体" w:cs="宋体"/>
          <w:kern w:val="0"/>
          <w:sz w:val="24"/>
          <w:szCs w:val="24"/>
        </w:rPr>
        <w:t>年以来未被列入失信被执行人、重大税收违法案件当事人名单、政府采购严重违法失信行为记录名单等。</w:t>
      </w:r>
    </w:p>
    <w:p w14:paraId="175C4143">
      <w:pPr>
        <w:spacing w:line="360" w:lineRule="auto"/>
        <w:ind w:left="540"/>
        <w:rPr>
          <w:rFonts w:ascii="宋体" w:hAnsi="宋体" w:cs="宋体"/>
          <w:kern w:val="0"/>
          <w:sz w:val="24"/>
          <w:szCs w:val="24"/>
        </w:rPr>
      </w:pPr>
      <w:r>
        <w:rPr>
          <w:rFonts w:hint="eastAsia" w:ascii="宋体" w:hAnsi="宋体" w:cs="宋体"/>
          <w:kern w:val="0"/>
          <w:sz w:val="24"/>
          <w:szCs w:val="24"/>
        </w:rPr>
        <w:t>2、信用记录查询渠道：“信用中国”网站（http：//www.creditchina.gov.cn/）、中国政府采购网（http：//www.ccgp.gov.cn/）等网站查询。</w:t>
      </w:r>
    </w:p>
    <w:p w14:paraId="24D3D3D1">
      <w:pPr>
        <w:spacing w:line="360" w:lineRule="auto"/>
        <w:ind w:left="540"/>
        <w:rPr>
          <w:rFonts w:ascii="宋体" w:hAnsi="宋体" w:cs="宋体"/>
          <w:kern w:val="0"/>
          <w:sz w:val="24"/>
          <w:szCs w:val="24"/>
        </w:rPr>
      </w:pPr>
      <w:r>
        <w:rPr>
          <w:rFonts w:hint="eastAsia" w:ascii="宋体" w:hAnsi="宋体" w:cs="宋体"/>
          <w:kern w:val="0"/>
          <w:sz w:val="24"/>
          <w:szCs w:val="24"/>
        </w:rPr>
        <w:t>3、提供投标人信用信息查询记录页面，并截图打印，加盖公章放于投标文件中。</w:t>
      </w:r>
    </w:p>
    <w:p w14:paraId="5999E35B">
      <w:pPr>
        <w:spacing w:line="500" w:lineRule="exact"/>
        <w:ind w:firstLine="2277" w:firstLineChars="945"/>
        <w:rPr>
          <w:rFonts w:ascii="宋体" w:hAnsi="宋体" w:cs="宋体"/>
          <w:b/>
          <w:bCs/>
          <w:sz w:val="24"/>
          <w:szCs w:val="24"/>
        </w:rPr>
      </w:pPr>
    </w:p>
    <w:p w14:paraId="0480DB44">
      <w:pPr>
        <w:spacing w:line="500" w:lineRule="exact"/>
        <w:ind w:firstLine="3036" w:firstLineChars="945"/>
        <w:rPr>
          <w:rFonts w:ascii="宋体" w:hAnsi="宋体" w:cs="宋体"/>
          <w:b/>
          <w:bCs/>
          <w:sz w:val="32"/>
          <w:szCs w:val="32"/>
        </w:rPr>
      </w:pPr>
    </w:p>
    <w:p w14:paraId="067CD3DE">
      <w:pPr>
        <w:spacing w:before="312" w:beforeLines="100"/>
        <w:outlineLvl w:val="1"/>
        <w:rPr>
          <w:color w:val="000000"/>
        </w:rPr>
      </w:pPr>
      <w:r>
        <w:rPr>
          <w:rFonts w:hint="eastAsia" w:ascii="宋体" w:hAnsi="宋体" w:cs="宋体"/>
          <w:b/>
          <w:color w:val="000000"/>
          <w:sz w:val="28"/>
          <w:szCs w:val="28"/>
        </w:rPr>
        <w:t xml:space="preserve">附件8：  </w:t>
      </w:r>
      <w:r>
        <w:rPr>
          <w:rFonts w:hint="eastAsia"/>
          <w:b/>
          <w:bCs/>
          <w:color w:val="000000"/>
          <w:sz w:val="30"/>
          <w:szCs w:val="30"/>
        </w:rPr>
        <w:t>诚信投标、诚信履约承诺书</w:t>
      </w:r>
    </w:p>
    <w:p w14:paraId="45987537">
      <w:pPr>
        <w:rPr>
          <w:color w:val="000000"/>
        </w:rPr>
      </w:pPr>
    </w:p>
    <w:p w14:paraId="25658EA8">
      <w:pPr>
        <w:snapToGrid w:val="0"/>
        <w:spacing w:line="360" w:lineRule="auto"/>
        <w:rPr>
          <w:color w:val="000000"/>
          <w:sz w:val="24"/>
        </w:rPr>
      </w:pPr>
      <w:r>
        <w:rPr>
          <w:rFonts w:hint="eastAsia"/>
          <w:color w:val="000000"/>
          <w:sz w:val="24"/>
        </w:rPr>
        <w:t>海南省三亚技师学院：</w:t>
      </w:r>
    </w:p>
    <w:p w14:paraId="16C1F3B3">
      <w:pPr>
        <w:snapToGrid w:val="0"/>
        <w:spacing w:line="360" w:lineRule="auto"/>
        <w:ind w:firstLine="480" w:firstLineChars="200"/>
        <w:rPr>
          <w:rFonts w:cs="Times New Roman"/>
          <w:color w:val="000000"/>
          <w:sz w:val="24"/>
          <w:szCs w:val="24"/>
        </w:rPr>
      </w:pPr>
      <w:r>
        <w:rPr>
          <w:rFonts w:hint="eastAsia" w:cs="宋体"/>
          <w:color w:val="000000"/>
          <w:sz w:val="24"/>
          <w:szCs w:val="24"/>
        </w:rPr>
        <w:t>我方就本次投标活动向贵方郑重承诺：</w:t>
      </w:r>
    </w:p>
    <w:p w14:paraId="1FECA2F3">
      <w:pPr>
        <w:snapToGrid w:val="0"/>
        <w:spacing w:line="360" w:lineRule="auto"/>
        <w:ind w:firstLine="480" w:firstLineChars="200"/>
        <w:rPr>
          <w:rFonts w:cs="Times New Roman"/>
          <w:color w:val="000000"/>
          <w:sz w:val="24"/>
          <w:szCs w:val="24"/>
        </w:rPr>
      </w:pPr>
      <w:r>
        <w:rPr>
          <w:rFonts w:hint="eastAsia" w:cs="宋体"/>
          <w:color w:val="000000"/>
          <w:sz w:val="24"/>
          <w:szCs w:val="24"/>
        </w:rPr>
        <w:t>一、我们已经充分理解了招标文件规定的所有招标要求、成交条件和合同条款，没有任何异议。</w:t>
      </w:r>
    </w:p>
    <w:p w14:paraId="3DD2D2B5">
      <w:pPr>
        <w:snapToGrid w:val="0"/>
        <w:spacing w:line="360" w:lineRule="auto"/>
        <w:ind w:firstLine="480" w:firstLineChars="200"/>
        <w:rPr>
          <w:rFonts w:cs="Times New Roman"/>
          <w:color w:val="000000"/>
          <w:sz w:val="24"/>
          <w:szCs w:val="24"/>
        </w:rPr>
      </w:pPr>
      <w:r>
        <w:rPr>
          <w:rFonts w:hint="eastAsia" w:cs="宋体"/>
          <w:color w:val="000000"/>
          <w:sz w:val="24"/>
          <w:szCs w:val="24"/>
        </w:rPr>
        <w:t>二、我们在投标文件中提交的所有商务文件和资格证明文件都是真实有效的；我们做出的所有技术响应都是真实可信、可以实现、并经得起验收检验的。我们保证所有的投标响应在投标有效期内不发生任何变更。</w:t>
      </w:r>
    </w:p>
    <w:p w14:paraId="7FE335E9">
      <w:pPr>
        <w:snapToGrid w:val="0"/>
        <w:spacing w:line="360" w:lineRule="auto"/>
        <w:ind w:firstLine="480" w:firstLineChars="200"/>
        <w:rPr>
          <w:rFonts w:cs="Times New Roman"/>
          <w:color w:val="000000"/>
          <w:sz w:val="24"/>
          <w:szCs w:val="24"/>
        </w:rPr>
      </w:pPr>
      <w:r>
        <w:rPr>
          <w:rFonts w:hint="eastAsia" w:cs="宋体"/>
          <w:color w:val="000000"/>
          <w:sz w:val="24"/>
          <w:szCs w:val="24"/>
        </w:rPr>
        <w:t>三、我们的投标报价包含了履行合同所需的全部费用。不论何种原因造成的报价漏项损失，我方全部承担，不会提出任何增加费用的要求。</w:t>
      </w:r>
    </w:p>
    <w:p w14:paraId="544EB0D2">
      <w:pPr>
        <w:snapToGrid w:val="0"/>
        <w:spacing w:line="360" w:lineRule="auto"/>
        <w:ind w:firstLine="480" w:firstLineChars="200"/>
        <w:rPr>
          <w:rFonts w:cs="Times New Roman"/>
          <w:color w:val="000000"/>
          <w:sz w:val="24"/>
          <w:szCs w:val="24"/>
        </w:rPr>
      </w:pPr>
      <w:r>
        <w:rPr>
          <w:rFonts w:hint="eastAsia" w:cs="宋体"/>
          <w:color w:val="000000"/>
          <w:sz w:val="24"/>
          <w:szCs w:val="24"/>
        </w:rPr>
        <w:t>四、我们知道，如果成交后放弃成交，不论原因何在，都是不诚信投标的行为，都会给采购项目造成损失。如果采购人将本合同授予我们，我们将承担所有的潜在合同风险，绝不以任何理由弃标。</w:t>
      </w:r>
    </w:p>
    <w:p w14:paraId="07B1C488">
      <w:pPr>
        <w:snapToGrid w:val="0"/>
        <w:spacing w:line="360" w:lineRule="auto"/>
        <w:ind w:firstLine="480" w:firstLineChars="200"/>
        <w:rPr>
          <w:rFonts w:cs="Times New Roman"/>
          <w:color w:val="000000"/>
          <w:sz w:val="24"/>
          <w:szCs w:val="24"/>
        </w:rPr>
      </w:pPr>
      <w:r>
        <w:rPr>
          <w:rFonts w:hint="eastAsia" w:cs="宋体"/>
          <w:color w:val="000000"/>
          <w:sz w:val="24"/>
          <w:szCs w:val="24"/>
        </w:rPr>
        <w:t>五、我们知道，成交后拒签或故意拖延签署合同、拒绝履行或故意拖延履行合同，不论原因何在，都是不诚信履约的行为。如果采购人将本合同授予我们，我们将如约在规定的期限内签署合同，在规定的期限内履行合同。</w:t>
      </w:r>
    </w:p>
    <w:p w14:paraId="0665A6B2">
      <w:pPr>
        <w:snapToGrid w:val="0"/>
        <w:spacing w:line="360" w:lineRule="auto"/>
        <w:ind w:firstLine="480" w:firstLineChars="200"/>
        <w:rPr>
          <w:rFonts w:cs="Times New Roman"/>
          <w:color w:val="000000"/>
          <w:sz w:val="24"/>
          <w:szCs w:val="24"/>
        </w:rPr>
      </w:pPr>
      <w:r>
        <w:rPr>
          <w:rFonts w:hint="eastAsia" w:cs="宋体"/>
          <w:color w:val="000000"/>
          <w:sz w:val="24"/>
          <w:szCs w:val="24"/>
        </w:rPr>
        <w:t>六、我们声明：我方在溯往两年内的政府采购活动中，没有成交后放弃成交、拒签或故意拖延签署合同、拒绝履行或故意拖延履行合同的不诚信行为。</w:t>
      </w:r>
    </w:p>
    <w:p w14:paraId="79BBA066">
      <w:pPr>
        <w:snapToGrid w:val="0"/>
        <w:spacing w:line="360" w:lineRule="auto"/>
        <w:ind w:firstLine="480" w:firstLineChars="200"/>
        <w:rPr>
          <w:rFonts w:cs="Times New Roman"/>
          <w:color w:val="000000"/>
          <w:sz w:val="24"/>
          <w:szCs w:val="24"/>
        </w:rPr>
      </w:pPr>
    </w:p>
    <w:p w14:paraId="7A99455D">
      <w:pPr>
        <w:snapToGrid w:val="0"/>
        <w:spacing w:line="360" w:lineRule="auto"/>
        <w:ind w:firstLine="480" w:firstLineChars="200"/>
        <w:rPr>
          <w:rFonts w:cs="Times New Roman"/>
          <w:color w:val="000000"/>
          <w:sz w:val="24"/>
          <w:szCs w:val="24"/>
        </w:rPr>
      </w:pPr>
      <w:r>
        <w:rPr>
          <w:rFonts w:hint="eastAsia" w:cs="宋体"/>
          <w:color w:val="000000"/>
          <w:sz w:val="24"/>
          <w:szCs w:val="24"/>
        </w:rPr>
        <w:t>以上承诺，能够经受来自任何方面的审查和监督。如有虚假或背离，我方愿承担由此引发的一切不利后果，无条件接受采购人的处置和政府采购监管单位的处罚。</w:t>
      </w:r>
    </w:p>
    <w:p w14:paraId="5079568B">
      <w:pPr>
        <w:snapToGrid w:val="0"/>
        <w:spacing w:line="360" w:lineRule="auto"/>
        <w:rPr>
          <w:rFonts w:cs="Times New Roman"/>
          <w:color w:val="000000"/>
          <w:sz w:val="24"/>
          <w:szCs w:val="24"/>
        </w:rPr>
      </w:pPr>
    </w:p>
    <w:p w14:paraId="20BAEF85">
      <w:pPr>
        <w:snapToGrid w:val="0"/>
        <w:spacing w:line="360" w:lineRule="auto"/>
        <w:jc w:val="center"/>
        <w:rPr>
          <w:rFonts w:cs="Times New Roman"/>
          <w:color w:val="000000"/>
          <w:sz w:val="24"/>
          <w:szCs w:val="24"/>
        </w:rPr>
      </w:pPr>
      <w:r>
        <w:rPr>
          <w:rFonts w:hint="eastAsia" w:cs="宋体"/>
          <w:color w:val="000000"/>
          <w:sz w:val="24"/>
          <w:szCs w:val="24"/>
        </w:rPr>
        <w:t>投标单位（名称）：</w:t>
      </w:r>
    </w:p>
    <w:p w14:paraId="70ABC477">
      <w:pPr>
        <w:snapToGrid w:val="0"/>
        <w:spacing w:line="360" w:lineRule="auto"/>
        <w:jc w:val="center"/>
        <w:rPr>
          <w:rFonts w:cs="Times New Roman"/>
          <w:color w:val="000000"/>
          <w:sz w:val="24"/>
          <w:szCs w:val="24"/>
        </w:rPr>
      </w:pPr>
      <w:r>
        <w:rPr>
          <w:rFonts w:hint="eastAsia" w:cs="宋体"/>
          <w:color w:val="000000"/>
          <w:sz w:val="24"/>
          <w:szCs w:val="24"/>
        </w:rPr>
        <w:t>法定代表人（签署）：</w:t>
      </w:r>
    </w:p>
    <w:p w14:paraId="05D83E90">
      <w:pPr>
        <w:snapToGrid w:val="0"/>
        <w:spacing w:line="360" w:lineRule="auto"/>
        <w:rPr>
          <w:rFonts w:cs="Times New Roman"/>
          <w:color w:val="000000"/>
          <w:sz w:val="24"/>
          <w:szCs w:val="24"/>
        </w:rPr>
      </w:pPr>
    </w:p>
    <w:p w14:paraId="69A6B1ED">
      <w:pPr>
        <w:snapToGrid w:val="0"/>
        <w:spacing w:line="360" w:lineRule="auto"/>
        <w:ind w:firstLine="3120" w:firstLineChars="1300"/>
        <w:rPr>
          <w:rFonts w:ascii="宋体" w:cs="Times New Roman"/>
          <w:snapToGrid w:val="0"/>
          <w:color w:val="000000"/>
          <w:kern w:val="0"/>
          <w:sz w:val="24"/>
          <w:szCs w:val="24"/>
        </w:rPr>
      </w:pPr>
      <w:r>
        <w:rPr>
          <w:rFonts w:hint="eastAsia" w:cs="宋体"/>
          <w:color w:val="000000"/>
          <w:sz w:val="24"/>
          <w:szCs w:val="24"/>
        </w:rPr>
        <w:t>签署日期：</w:t>
      </w:r>
      <w:r>
        <w:rPr>
          <w:color w:val="000000"/>
          <w:sz w:val="24"/>
          <w:szCs w:val="24"/>
        </w:rPr>
        <w:t xml:space="preserve">  </w:t>
      </w:r>
      <w:r>
        <w:rPr>
          <w:rFonts w:ascii="宋体" w:cs="Times New Roman"/>
          <w:snapToGrid w:val="0"/>
          <w:color w:val="000000"/>
          <w:kern w:val="0"/>
          <w:sz w:val="24"/>
          <w:szCs w:val="24"/>
          <w:u w:val="single"/>
        </w:rPr>
        <w:tab/>
      </w:r>
      <w:r>
        <w:rPr>
          <w:rFonts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年</w:t>
      </w:r>
      <w:r>
        <w:rPr>
          <w:rFonts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月</w:t>
      </w:r>
      <w:r>
        <w:rPr>
          <w:rFonts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日</w:t>
      </w:r>
    </w:p>
    <w:p w14:paraId="2132B090">
      <w:pPr>
        <w:jc w:val="left"/>
        <w:rPr>
          <w:rFonts w:ascii="宋体" w:hAnsi="宋体" w:cs="宋体"/>
          <w:b/>
          <w:color w:val="000000"/>
          <w:sz w:val="28"/>
          <w:szCs w:val="28"/>
        </w:rPr>
      </w:pPr>
    </w:p>
    <w:p w14:paraId="182061E5">
      <w:pPr>
        <w:jc w:val="left"/>
        <w:rPr>
          <w:rFonts w:ascii="宋体" w:hAnsi="宋体" w:cs="宋体"/>
          <w:b/>
          <w:color w:val="000000"/>
          <w:sz w:val="24"/>
        </w:rPr>
      </w:pPr>
      <w:r>
        <w:rPr>
          <w:rFonts w:hint="eastAsia" w:ascii="宋体" w:hAnsi="宋体" w:cs="宋体"/>
          <w:b/>
          <w:color w:val="000000"/>
          <w:sz w:val="28"/>
          <w:szCs w:val="28"/>
        </w:rPr>
        <w:t>附件9    无违法记录声明书</w:t>
      </w:r>
    </w:p>
    <w:p w14:paraId="4296581D">
      <w:pPr>
        <w:rPr>
          <w:rFonts w:ascii="宋体" w:hAnsi="宋体" w:cs="宋体"/>
          <w:color w:val="000000"/>
        </w:rPr>
      </w:pPr>
    </w:p>
    <w:p w14:paraId="07814250">
      <w:pPr>
        <w:rPr>
          <w:rFonts w:ascii="宋体" w:hAnsi="宋体" w:cs="宋体"/>
          <w:color w:val="000000"/>
        </w:rPr>
      </w:pPr>
    </w:p>
    <w:p w14:paraId="11C09EE3">
      <w:pPr>
        <w:spacing w:line="500" w:lineRule="exact"/>
        <w:rPr>
          <w:rFonts w:ascii="宋体" w:hAnsi="宋体" w:cs="宋体"/>
          <w:bCs/>
          <w:color w:val="000000"/>
          <w:sz w:val="24"/>
        </w:rPr>
      </w:pPr>
      <w:r>
        <w:rPr>
          <w:rFonts w:hint="eastAsia" w:ascii="宋体" w:hAnsi="宋体" w:cs="宋体"/>
          <w:bCs/>
          <w:color w:val="000000"/>
          <w:sz w:val="24"/>
        </w:rPr>
        <w:t>致：海南省三亚技师学院</w:t>
      </w:r>
    </w:p>
    <w:p w14:paraId="771AD82A">
      <w:pPr>
        <w:spacing w:line="500" w:lineRule="exact"/>
        <w:ind w:firstLine="480" w:firstLineChars="200"/>
        <w:rPr>
          <w:rFonts w:ascii="宋体" w:hAnsi="宋体" w:cs="宋体"/>
          <w:color w:val="000000"/>
          <w:sz w:val="24"/>
        </w:rPr>
      </w:pPr>
      <w:r>
        <w:rPr>
          <w:rFonts w:hint="eastAsia" w:ascii="宋体" w:hAnsi="宋体" w:cs="宋体"/>
          <w:color w:val="000000"/>
          <w:sz w:val="24"/>
        </w:rPr>
        <w:t>我公司在参加本次政府采购活动前三年内，在经营活动中没有重大事故，没有任何违法行为记录。</w:t>
      </w:r>
    </w:p>
    <w:p w14:paraId="1C752B0F">
      <w:pPr>
        <w:spacing w:line="500" w:lineRule="exact"/>
        <w:ind w:firstLine="480" w:firstLineChars="200"/>
        <w:rPr>
          <w:rFonts w:ascii="宋体" w:hAnsi="宋体" w:cs="宋体"/>
          <w:color w:val="000000"/>
          <w:sz w:val="24"/>
        </w:rPr>
      </w:pPr>
      <w:r>
        <w:rPr>
          <w:rFonts w:hint="eastAsia" w:ascii="宋体" w:hAnsi="宋体" w:cs="宋体"/>
          <w:color w:val="000000"/>
          <w:sz w:val="24"/>
        </w:rPr>
        <w:t>特此声明。</w:t>
      </w:r>
    </w:p>
    <w:p w14:paraId="2514D086">
      <w:pPr>
        <w:pStyle w:val="16"/>
        <w:ind w:firstLine="480"/>
        <w:rPr>
          <w:rFonts w:ascii="宋体" w:hAnsi="宋体" w:cs="宋体"/>
          <w:color w:val="000000"/>
          <w:sz w:val="24"/>
        </w:rPr>
      </w:pPr>
    </w:p>
    <w:p w14:paraId="2476C4F1">
      <w:pPr>
        <w:pStyle w:val="16"/>
        <w:ind w:firstLine="480"/>
        <w:rPr>
          <w:rFonts w:ascii="宋体" w:hAnsi="宋体" w:cs="宋体"/>
          <w:color w:val="000000"/>
          <w:sz w:val="24"/>
        </w:rPr>
      </w:pPr>
    </w:p>
    <w:p w14:paraId="40938A96">
      <w:pPr>
        <w:pStyle w:val="16"/>
        <w:ind w:firstLine="480"/>
        <w:rPr>
          <w:rFonts w:ascii="宋体" w:hAnsi="宋体" w:cs="宋体"/>
          <w:color w:val="000000"/>
          <w:sz w:val="24"/>
        </w:rPr>
      </w:pPr>
    </w:p>
    <w:p w14:paraId="24C7D067">
      <w:pPr>
        <w:pStyle w:val="16"/>
        <w:ind w:firstLine="480"/>
        <w:rPr>
          <w:rFonts w:ascii="宋体" w:hAnsi="宋体" w:cs="宋体"/>
          <w:color w:val="000000"/>
          <w:sz w:val="24"/>
        </w:rPr>
      </w:pPr>
    </w:p>
    <w:p w14:paraId="20795EC5">
      <w:pPr>
        <w:snapToGrid w:val="0"/>
        <w:spacing w:line="360" w:lineRule="auto"/>
        <w:rPr>
          <w:rFonts w:cs="Times New Roman"/>
          <w:color w:val="000000"/>
          <w:sz w:val="24"/>
          <w:szCs w:val="24"/>
        </w:rPr>
      </w:pPr>
    </w:p>
    <w:p w14:paraId="5F8EAEE4">
      <w:pPr>
        <w:snapToGrid w:val="0"/>
        <w:spacing w:line="360" w:lineRule="auto"/>
        <w:ind w:firstLine="2640" w:firstLineChars="1100"/>
        <w:jc w:val="both"/>
        <w:rPr>
          <w:rFonts w:cs="Times New Roman"/>
          <w:color w:val="000000"/>
          <w:sz w:val="24"/>
          <w:szCs w:val="24"/>
        </w:rPr>
      </w:pPr>
      <w:r>
        <w:rPr>
          <w:rFonts w:hint="eastAsia" w:cs="宋体"/>
          <w:color w:val="000000"/>
          <w:sz w:val="24"/>
          <w:szCs w:val="24"/>
        </w:rPr>
        <w:t>投标单位（名称）：</w:t>
      </w:r>
    </w:p>
    <w:p w14:paraId="714C7D96">
      <w:pPr>
        <w:snapToGrid w:val="0"/>
        <w:spacing w:line="360" w:lineRule="auto"/>
        <w:ind w:firstLine="2640" w:firstLineChars="1100"/>
        <w:jc w:val="both"/>
        <w:rPr>
          <w:rFonts w:cs="Times New Roman"/>
          <w:color w:val="000000"/>
          <w:sz w:val="24"/>
          <w:szCs w:val="24"/>
        </w:rPr>
      </w:pPr>
      <w:r>
        <w:rPr>
          <w:rFonts w:hint="eastAsia" w:cs="宋体"/>
          <w:color w:val="000000"/>
          <w:sz w:val="24"/>
          <w:szCs w:val="24"/>
        </w:rPr>
        <w:t>法定代表人（签署）：</w:t>
      </w:r>
    </w:p>
    <w:p w14:paraId="66F1F7D4">
      <w:pPr>
        <w:snapToGrid w:val="0"/>
        <w:spacing w:line="360" w:lineRule="auto"/>
        <w:rPr>
          <w:rFonts w:cs="Times New Roman"/>
          <w:color w:val="000000"/>
          <w:sz w:val="24"/>
          <w:szCs w:val="24"/>
        </w:rPr>
      </w:pPr>
    </w:p>
    <w:p w14:paraId="5075BCF7">
      <w:pPr>
        <w:snapToGrid w:val="0"/>
        <w:spacing w:line="360" w:lineRule="auto"/>
        <w:ind w:firstLine="2400" w:firstLineChars="1000"/>
        <w:rPr>
          <w:rFonts w:hint="eastAsia" w:ascii="宋体" w:hAnsi="宋体" w:cs="宋体"/>
          <w:snapToGrid w:val="0"/>
          <w:color w:val="000000"/>
          <w:kern w:val="0"/>
          <w:sz w:val="24"/>
          <w:szCs w:val="24"/>
        </w:rPr>
      </w:pPr>
      <w:r>
        <w:rPr>
          <w:rFonts w:hint="eastAsia" w:cs="宋体"/>
          <w:color w:val="000000"/>
          <w:sz w:val="24"/>
          <w:szCs w:val="24"/>
        </w:rPr>
        <w:t>签署日期：</w:t>
      </w:r>
      <w:r>
        <w:rPr>
          <w:color w:val="000000"/>
          <w:sz w:val="24"/>
          <w:szCs w:val="24"/>
        </w:rPr>
        <w:t xml:space="preserve">  </w:t>
      </w:r>
      <w:r>
        <w:rPr>
          <w:rFonts w:ascii="宋体" w:cs="Times New Roman"/>
          <w:snapToGrid w:val="0"/>
          <w:color w:val="000000"/>
          <w:kern w:val="0"/>
          <w:sz w:val="24"/>
          <w:szCs w:val="24"/>
          <w:u w:val="single"/>
        </w:rPr>
        <w:tab/>
      </w:r>
      <w:r>
        <w:rPr>
          <w:rFonts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年</w:t>
      </w:r>
      <w:r>
        <w:rPr>
          <w:rFonts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月</w:t>
      </w:r>
      <w:r>
        <w:rPr>
          <w:rFonts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日</w:t>
      </w:r>
    </w:p>
    <w:p w14:paraId="79CC3950">
      <w:pPr>
        <w:pStyle w:val="5"/>
        <w:keepNext w:val="0"/>
        <w:keepLines w:val="0"/>
        <w:numPr>
          <w:ilvl w:val="0"/>
          <w:numId w:val="0"/>
        </w:numPr>
        <w:tabs>
          <w:tab w:val="left" w:pos="360"/>
          <w:tab w:val="left" w:pos="540"/>
        </w:tabs>
        <w:spacing w:before="156" w:beforeLines="50" w:beforeAutospacing="0" w:after="156" w:afterLines="50" w:afterAutospacing="0"/>
        <w:ind w:leftChars="0"/>
        <w:jc w:val="both"/>
        <w:rPr>
          <w:rFonts w:hint="default" w:ascii="Times New Roman" w:hAnsi="Times New Roman" w:eastAsia="宋体" w:cs="Times New Roman"/>
          <w:color w:val="000000"/>
          <w:sz w:val="32"/>
        </w:rPr>
      </w:pPr>
      <w:r>
        <w:rPr>
          <w:rFonts w:hint="eastAsia" w:ascii="宋体" w:hAnsi="宋体" w:cs="宋体"/>
          <w:b/>
          <w:color w:val="000000"/>
          <w:sz w:val="28"/>
          <w:szCs w:val="28"/>
        </w:rPr>
        <w:t>附件</w:t>
      </w:r>
      <w:r>
        <w:rPr>
          <w:rFonts w:hint="eastAsia" w:ascii="宋体" w:hAnsi="宋体" w:cs="宋体"/>
          <w:b/>
          <w:color w:val="000000"/>
          <w:sz w:val="28"/>
          <w:szCs w:val="28"/>
          <w:lang w:val="en-US" w:eastAsia="zh-CN"/>
        </w:rPr>
        <w:t>10、</w:t>
      </w:r>
      <w:r>
        <w:rPr>
          <w:rFonts w:hint="default" w:ascii="Times New Roman" w:hAnsi="Times New Roman" w:eastAsia="宋体" w:cs="Times New Roman"/>
          <w:color w:val="000000"/>
          <w:sz w:val="32"/>
        </w:rPr>
        <w:t>商务条款偏离表格式</w:t>
      </w:r>
    </w:p>
    <w:p w14:paraId="3A3B3A93">
      <w:pPr>
        <w:adjustRightInd w:val="0"/>
        <w:snapToGrid w:val="0"/>
        <w:rPr>
          <w:rFonts w:hint="default" w:ascii="Times New Roman" w:hAnsi="Times New Roman" w:eastAsia="宋体" w:cs="Times New Roman"/>
          <w:color w:val="000000"/>
        </w:rPr>
      </w:pPr>
    </w:p>
    <w:p w14:paraId="2F1294CD">
      <w:pPr>
        <w:spacing w:line="500" w:lineRule="exact"/>
        <w:jc w:val="center"/>
        <w:rPr>
          <w:rFonts w:hint="default" w:ascii="宋体" w:hAnsi="宋体" w:eastAsia="宋体" w:cs="宋体"/>
          <w:bCs/>
          <w:color w:val="000000"/>
          <w:sz w:val="24"/>
        </w:rPr>
      </w:pPr>
      <w:r>
        <w:rPr>
          <w:rFonts w:hint="default" w:ascii="宋体" w:hAnsi="宋体" w:eastAsia="宋体" w:cs="宋体"/>
          <w:bCs/>
          <w:color w:val="000000"/>
          <w:sz w:val="24"/>
        </w:rPr>
        <w:t>商务条款偏离一览表</w:t>
      </w:r>
    </w:p>
    <w:p w14:paraId="06A86374">
      <w:pPr>
        <w:spacing w:line="500" w:lineRule="exact"/>
        <w:rPr>
          <w:rFonts w:hint="eastAsia" w:ascii="宋体" w:hAnsi="宋体" w:eastAsia="宋体" w:cs="宋体"/>
          <w:bCs/>
          <w:color w:val="000000"/>
          <w:sz w:val="24"/>
        </w:rPr>
      </w:pPr>
      <w:r>
        <w:rPr>
          <w:rFonts w:hint="default" w:ascii="宋体" w:hAnsi="宋体" w:eastAsia="宋体" w:cs="宋体"/>
          <w:bCs/>
          <w:color w:val="000000"/>
          <w:sz w:val="24"/>
        </w:rPr>
        <w:t>项目名称：</w:t>
      </w:r>
      <w:r>
        <w:rPr>
          <w:rFonts w:hint="eastAsia" w:ascii="宋体" w:hAnsi="宋体" w:cs="宋体"/>
          <w:sz w:val="24"/>
          <w:szCs w:val="24"/>
          <w:u w:val="single"/>
        </w:rPr>
        <w:t>体育中心场馆场地消防改造项目</w:t>
      </w:r>
    </w:p>
    <w:p w14:paraId="7A2799D2">
      <w:pPr>
        <w:spacing w:line="500" w:lineRule="exact"/>
        <w:rPr>
          <w:rFonts w:hint="default" w:ascii="宋体" w:hAnsi="宋体" w:eastAsia="宋体" w:cs="宋体"/>
          <w:bCs/>
          <w:color w:val="000000"/>
          <w:sz w:val="24"/>
          <w:lang w:val="en-US" w:eastAsia="zh-CN"/>
        </w:rPr>
      </w:pPr>
      <w:r>
        <w:rPr>
          <w:rFonts w:hint="default" w:ascii="宋体" w:hAnsi="宋体" w:eastAsia="宋体" w:cs="宋体"/>
          <w:bCs/>
          <w:color w:val="000000"/>
          <w:sz w:val="24"/>
        </w:rPr>
        <w:t>项目编号：</w:t>
      </w:r>
      <w:r>
        <w:rPr>
          <w:rFonts w:hint="eastAsia" w:ascii="宋体" w:hAnsi="宋体" w:eastAsia="宋体" w:cs="宋体"/>
          <w:bCs/>
          <w:color w:val="000000"/>
          <w:sz w:val="24"/>
        </w:rPr>
        <w:t>SYJSJC-202</w:t>
      </w:r>
      <w:r>
        <w:rPr>
          <w:rFonts w:hint="eastAsia" w:ascii="宋体" w:hAnsi="宋体" w:cs="宋体"/>
          <w:bCs/>
          <w:color w:val="000000"/>
          <w:sz w:val="24"/>
          <w:lang w:val="en-US" w:eastAsia="zh-CN"/>
        </w:rPr>
        <w:t>4</w:t>
      </w:r>
      <w:r>
        <w:rPr>
          <w:rFonts w:hint="eastAsia" w:ascii="宋体" w:hAnsi="宋体" w:eastAsia="宋体" w:cs="宋体"/>
          <w:bCs/>
          <w:color w:val="000000"/>
          <w:sz w:val="24"/>
        </w:rPr>
        <w:t>-</w:t>
      </w:r>
      <w:r>
        <w:rPr>
          <w:rFonts w:hint="eastAsia" w:ascii="宋体" w:hAnsi="宋体" w:cs="宋体"/>
          <w:bCs/>
          <w:color w:val="000000"/>
          <w:sz w:val="24"/>
          <w:lang w:val="en-US" w:eastAsia="zh-CN"/>
        </w:rPr>
        <w:t>44</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020"/>
        <w:gridCol w:w="2855"/>
        <w:gridCol w:w="1519"/>
        <w:gridCol w:w="1377"/>
      </w:tblGrid>
      <w:tr w14:paraId="18C9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47" w:type="dxa"/>
            <w:noWrap w:val="0"/>
            <w:vAlign w:val="center"/>
          </w:tcPr>
          <w:p w14:paraId="349E3F72">
            <w:pPr>
              <w:spacing w:line="500" w:lineRule="exact"/>
              <w:rPr>
                <w:rFonts w:hint="default" w:ascii="宋体" w:hAnsi="宋体" w:eastAsia="宋体" w:cs="宋体"/>
                <w:bCs/>
                <w:color w:val="000000"/>
                <w:sz w:val="24"/>
              </w:rPr>
            </w:pPr>
            <w:r>
              <w:rPr>
                <w:rFonts w:hint="default" w:ascii="宋体" w:hAnsi="宋体" w:eastAsia="宋体" w:cs="宋体"/>
                <w:bCs/>
                <w:color w:val="000000"/>
                <w:sz w:val="24"/>
              </w:rPr>
              <w:t>序号</w:t>
            </w:r>
          </w:p>
        </w:tc>
        <w:tc>
          <w:tcPr>
            <w:tcW w:w="2020" w:type="dxa"/>
            <w:noWrap w:val="0"/>
            <w:vAlign w:val="center"/>
          </w:tcPr>
          <w:p w14:paraId="6482463B">
            <w:pPr>
              <w:spacing w:line="500" w:lineRule="exact"/>
              <w:rPr>
                <w:rFonts w:hint="default" w:ascii="宋体" w:hAnsi="宋体" w:eastAsia="宋体" w:cs="宋体"/>
                <w:bCs/>
                <w:color w:val="000000"/>
                <w:sz w:val="24"/>
              </w:rPr>
            </w:pPr>
            <w:r>
              <w:rPr>
                <w:rFonts w:hint="default" w:ascii="宋体" w:hAnsi="宋体" w:eastAsia="宋体" w:cs="宋体"/>
                <w:bCs/>
                <w:color w:val="000000"/>
                <w:sz w:val="24"/>
              </w:rPr>
              <w:t>项目</w:t>
            </w:r>
          </w:p>
        </w:tc>
        <w:tc>
          <w:tcPr>
            <w:tcW w:w="2855" w:type="dxa"/>
            <w:noWrap w:val="0"/>
            <w:vAlign w:val="center"/>
          </w:tcPr>
          <w:p w14:paraId="3E0BF996">
            <w:pPr>
              <w:spacing w:line="500" w:lineRule="exact"/>
              <w:rPr>
                <w:rFonts w:hint="default" w:ascii="宋体" w:hAnsi="宋体" w:eastAsia="宋体" w:cs="宋体"/>
                <w:bCs/>
                <w:color w:val="000000"/>
                <w:sz w:val="24"/>
              </w:rPr>
            </w:pPr>
            <w:r>
              <w:rPr>
                <w:rFonts w:hint="default" w:ascii="宋体" w:hAnsi="宋体" w:eastAsia="宋体" w:cs="宋体"/>
                <w:bCs/>
                <w:color w:val="000000"/>
                <w:sz w:val="24"/>
              </w:rPr>
              <w:t>磋商文件要求</w:t>
            </w:r>
          </w:p>
        </w:tc>
        <w:tc>
          <w:tcPr>
            <w:tcW w:w="1519" w:type="dxa"/>
            <w:noWrap w:val="0"/>
            <w:vAlign w:val="center"/>
          </w:tcPr>
          <w:p w14:paraId="3EE47B6F">
            <w:pPr>
              <w:spacing w:line="500" w:lineRule="exact"/>
              <w:rPr>
                <w:rFonts w:hint="default" w:ascii="宋体" w:hAnsi="宋体" w:eastAsia="宋体" w:cs="宋体"/>
                <w:bCs/>
                <w:color w:val="000000"/>
                <w:sz w:val="24"/>
              </w:rPr>
            </w:pPr>
            <w:r>
              <w:rPr>
                <w:rFonts w:hint="default" w:ascii="宋体" w:hAnsi="宋体" w:eastAsia="宋体" w:cs="宋体"/>
                <w:bCs/>
                <w:color w:val="000000"/>
                <w:sz w:val="24"/>
              </w:rPr>
              <w:t>响应情况</w:t>
            </w:r>
          </w:p>
        </w:tc>
        <w:tc>
          <w:tcPr>
            <w:tcW w:w="1377" w:type="dxa"/>
            <w:noWrap w:val="0"/>
            <w:vAlign w:val="center"/>
          </w:tcPr>
          <w:p w14:paraId="7FC29F4B">
            <w:pPr>
              <w:spacing w:line="500" w:lineRule="exact"/>
              <w:rPr>
                <w:rFonts w:hint="default" w:ascii="宋体" w:hAnsi="宋体" w:eastAsia="宋体" w:cs="宋体"/>
                <w:bCs/>
                <w:color w:val="000000"/>
                <w:sz w:val="24"/>
              </w:rPr>
            </w:pPr>
            <w:r>
              <w:rPr>
                <w:rFonts w:hint="default" w:ascii="宋体" w:hAnsi="宋体" w:eastAsia="宋体" w:cs="宋体"/>
                <w:bCs/>
                <w:color w:val="000000"/>
                <w:sz w:val="24"/>
              </w:rPr>
              <w:t>偏离程度</w:t>
            </w:r>
          </w:p>
        </w:tc>
      </w:tr>
      <w:tr w14:paraId="30C8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847" w:type="dxa"/>
            <w:noWrap w:val="0"/>
            <w:vAlign w:val="center"/>
          </w:tcPr>
          <w:p w14:paraId="241E336D">
            <w:pPr>
              <w:spacing w:line="500" w:lineRule="exact"/>
              <w:rPr>
                <w:rFonts w:hint="default" w:ascii="宋体" w:hAnsi="宋体" w:eastAsia="宋体" w:cs="宋体"/>
                <w:bCs/>
                <w:color w:val="000000"/>
                <w:sz w:val="24"/>
              </w:rPr>
            </w:pPr>
            <w:r>
              <w:rPr>
                <w:rFonts w:hint="default" w:ascii="宋体" w:hAnsi="宋体" w:eastAsia="宋体" w:cs="宋体"/>
                <w:bCs/>
                <w:color w:val="000000"/>
                <w:sz w:val="24"/>
              </w:rPr>
              <w:t>1</w:t>
            </w:r>
          </w:p>
        </w:tc>
        <w:tc>
          <w:tcPr>
            <w:tcW w:w="2020" w:type="dxa"/>
            <w:noWrap w:val="0"/>
            <w:vAlign w:val="center"/>
          </w:tcPr>
          <w:p w14:paraId="7E44E4F0">
            <w:pPr>
              <w:spacing w:line="500" w:lineRule="exact"/>
              <w:rPr>
                <w:rFonts w:hint="default" w:ascii="宋体" w:hAnsi="宋体" w:eastAsia="宋体" w:cs="宋体"/>
                <w:bCs/>
                <w:color w:val="000000"/>
                <w:sz w:val="24"/>
              </w:rPr>
            </w:pPr>
            <w:r>
              <w:rPr>
                <w:rFonts w:hint="default" w:ascii="宋体" w:hAnsi="宋体" w:eastAsia="宋体" w:cs="宋体"/>
                <w:bCs/>
                <w:color w:val="000000"/>
                <w:sz w:val="24"/>
              </w:rPr>
              <w:t>营业执照</w:t>
            </w:r>
          </w:p>
        </w:tc>
        <w:tc>
          <w:tcPr>
            <w:tcW w:w="2855" w:type="dxa"/>
            <w:noWrap w:val="0"/>
            <w:vAlign w:val="center"/>
          </w:tcPr>
          <w:p w14:paraId="1D9533EE">
            <w:pPr>
              <w:spacing w:line="500" w:lineRule="exact"/>
              <w:rPr>
                <w:rFonts w:hint="default" w:ascii="宋体" w:hAnsi="宋体" w:eastAsia="宋体" w:cs="宋体"/>
                <w:bCs/>
                <w:color w:val="000000"/>
                <w:sz w:val="24"/>
              </w:rPr>
            </w:pPr>
            <w:r>
              <w:rPr>
                <w:rFonts w:hint="default" w:ascii="宋体" w:hAnsi="宋体" w:eastAsia="宋体" w:cs="宋体"/>
                <w:bCs/>
                <w:color w:val="000000"/>
                <w:sz w:val="24"/>
              </w:rPr>
              <w:t>提供有效的</w:t>
            </w:r>
            <w:r>
              <w:rPr>
                <w:rFonts w:hint="default" w:ascii="宋体" w:hAnsi="宋体" w:eastAsia="宋体" w:cs="宋体"/>
                <w:bCs/>
                <w:color w:val="000000"/>
                <w:sz w:val="24"/>
                <w:lang w:eastAsia="zh-CN"/>
              </w:rPr>
              <w:t>营业执照或事业单位法人证书等证明文件</w:t>
            </w:r>
            <w:r>
              <w:rPr>
                <w:rFonts w:hint="default" w:ascii="宋体" w:hAnsi="宋体" w:eastAsia="宋体" w:cs="宋体"/>
                <w:bCs/>
                <w:color w:val="000000"/>
                <w:sz w:val="24"/>
              </w:rPr>
              <w:t>复印件</w:t>
            </w:r>
          </w:p>
        </w:tc>
        <w:tc>
          <w:tcPr>
            <w:tcW w:w="1519" w:type="dxa"/>
            <w:noWrap w:val="0"/>
            <w:vAlign w:val="center"/>
          </w:tcPr>
          <w:p w14:paraId="14626080">
            <w:pPr>
              <w:spacing w:line="500" w:lineRule="exact"/>
              <w:rPr>
                <w:rFonts w:hint="default" w:ascii="宋体" w:hAnsi="宋体" w:eastAsia="宋体" w:cs="宋体"/>
                <w:bCs/>
                <w:color w:val="000000"/>
                <w:sz w:val="24"/>
                <w:lang w:val="en-US" w:eastAsia="zh-CN"/>
              </w:rPr>
            </w:pPr>
            <w:r>
              <w:rPr>
                <w:rFonts w:hint="eastAsia" w:ascii="宋体" w:hAnsi="宋体" w:cs="宋体"/>
                <w:bCs/>
                <w:color w:val="000000"/>
                <w:sz w:val="24"/>
                <w:lang w:val="en-US" w:eastAsia="zh-CN"/>
              </w:rPr>
              <w:t>（可填完全响应）</w:t>
            </w:r>
          </w:p>
        </w:tc>
        <w:tc>
          <w:tcPr>
            <w:tcW w:w="1377" w:type="dxa"/>
            <w:noWrap w:val="0"/>
            <w:vAlign w:val="center"/>
          </w:tcPr>
          <w:p w14:paraId="6349CFC9">
            <w:pPr>
              <w:spacing w:line="500" w:lineRule="exact"/>
              <w:rPr>
                <w:rFonts w:hint="eastAsia" w:ascii="宋体" w:hAnsi="宋体" w:eastAsia="宋体" w:cs="宋体"/>
                <w:bCs/>
                <w:color w:val="000000"/>
                <w:sz w:val="24"/>
                <w:lang w:val="en-US" w:eastAsia="zh-CN"/>
              </w:rPr>
            </w:pPr>
            <w:r>
              <w:rPr>
                <w:rFonts w:hint="eastAsia" w:ascii="宋体" w:hAnsi="宋体" w:cs="宋体"/>
                <w:bCs/>
                <w:color w:val="000000"/>
                <w:sz w:val="24"/>
                <w:lang w:eastAsia="zh-CN"/>
              </w:rPr>
              <w:t>（</w:t>
            </w:r>
            <w:r>
              <w:rPr>
                <w:rFonts w:hint="eastAsia" w:ascii="宋体" w:hAnsi="宋体" w:cs="宋体"/>
                <w:bCs/>
                <w:color w:val="000000"/>
                <w:sz w:val="24"/>
                <w:lang w:val="en-US" w:eastAsia="zh-CN"/>
              </w:rPr>
              <w:t>注：有就写明原因；无就填无）</w:t>
            </w:r>
          </w:p>
        </w:tc>
      </w:tr>
      <w:tr w14:paraId="1234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47" w:type="dxa"/>
            <w:noWrap w:val="0"/>
            <w:vAlign w:val="center"/>
          </w:tcPr>
          <w:p w14:paraId="542B6F7E">
            <w:pPr>
              <w:spacing w:line="500" w:lineRule="exact"/>
              <w:rPr>
                <w:rFonts w:hint="eastAsia" w:ascii="宋体" w:hAnsi="宋体" w:eastAsia="宋体" w:cs="宋体"/>
                <w:bCs/>
                <w:color w:val="000000"/>
                <w:sz w:val="24"/>
                <w:lang w:val="en-US" w:eastAsia="zh-CN"/>
              </w:rPr>
            </w:pPr>
            <w:r>
              <w:rPr>
                <w:rFonts w:hint="eastAsia" w:ascii="宋体" w:hAnsi="宋体" w:eastAsia="宋体" w:cs="宋体"/>
                <w:bCs/>
                <w:color w:val="000000"/>
                <w:sz w:val="24"/>
                <w:lang w:val="en-US" w:eastAsia="zh-CN"/>
              </w:rPr>
              <w:t>2</w:t>
            </w:r>
          </w:p>
        </w:tc>
        <w:tc>
          <w:tcPr>
            <w:tcW w:w="2020" w:type="dxa"/>
            <w:noWrap w:val="0"/>
            <w:vAlign w:val="center"/>
          </w:tcPr>
          <w:p w14:paraId="08DF8FA1">
            <w:pPr>
              <w:spacing w:line="500" w:lineRule="exact"/>
              <w:rPr>
                <w:rFonts w:hint="default" w:ascii="宋体" w:hAnsi="宋体" w:eastAsia="宋体" w:cs="宋体"/>
                <w:bCs/>
                <w:color w:val="000000"/>
                <w:sz w:val="24"/>
              </w:rPr>
            </w:pPr>
            <w:r>
              <w:rPr>
                <w:rFonts w:hint="default" w:ascii="宋体" w:hAnsi="宋体" w:eastAsia="宋体" w:cs="宋体"/>
                <w:bCs/>
                <w:color w:val="000000"/>
                <w:sz w:val="24"/>
              </w:rPr>
              <w:t>响应文件份数</w:t>
            </w:r>
          </w:p>
        </w:tc>
        <w:tc>
          <w:tcPr>
            <w:tcW w:w="2855" w:type="dxa"/>
            <w:noWrap w:val="0"/>
            <w:vAlign w:val="center"/>
          </w:tcPr>
          <w:p w14:paraId="712EE856">
            <w:pPr>
              <w:spacing w:line="500" w:lineRule="exact"/>
              <w:rPr>
                <w:rFonts w:hint="default" w:ascii="宋体" w:hAnsi="宋体" w:eastAsia="宋体" w:cs="宋体"/>
                <w:bCs/>
                <w:color w:val="000000"/>
                <w:sz w:val="24"/>
              </w:rPr>
            </w:pPr>
            <w:r>
              <w:rPr>
                <w:rFonts w:hint="default" w:ascii="宋体" w:hAnsi="宋体" w:eastAsia="宋体" w:cs="宋体"/>
                <w:bCs/>
                <w:color w:val="000000"/>
                <w:sz w:val="24"/>
              </w:rPr>
              <w:t>一正二副</w:t>
            </w:r>
          </w:p>
        </w:tc>
        <w:tc>
          <w:tcPr>
            <w:tcW w:w="1519" w:type="dxa"/>
            <w:noWrap w:val="0"/>
            <w:vAlign w:val="center"/>
          </w:tcPr>
          <w:p w14:paraId="23571E9C">
            <w:pPr>
              <w:spacing w:line="500" w:lineRule="exact"/>
              <w:rPr>
                <w:rFonts w:hint="default" w:ascii="宋体" w:hAnsi="宋体" w:eastAsia="宋体" w:cs="宋体"/>
                <w:bCs/>
                <w:color w:val="000000"/>
                <w:sz w:val="24"/>
              </w:rPr>
            </w:pPr>
            <w:r>
              <w:rPr>
                <w:rFonts w:hint="eastAsia" w:ascii="宋体" w:hAnsi="宋体" w:cs="宋体"/>
                <w:bCs/>
                <w:color w:val="000000"/>
                <w:sz w:val="24"/>
                <w:lang w:val="en-US" w:eastAsia="zh-CN"/>
              </w:rPr>
              <w:t>（可填完全响应</w:t>
            </w:r>
          </w:p>
        </w:tc>
        <w:tc>
          <w:tcPr>
            <w:tcW w:w="1377" w:type="dxa"/>
            <w:noWrap w:val="0"/>
            <w:vAlign w:val="center"/>
          </w:tcPr>
          <w:p w14:paraId="4EAD2F95">
            <w:pPr>
              <w:spacing w:line="500" w:lineRule="exact"/>
              <w:rPr>
                <w:rFonts w:hint="default" w:ascii="宋体" w:hAnsi="宋体" w:eastAsia="宋体" w:cs="宋体"/>
                <w:bCs/>
                <w:color w:val="000000"/>
                <w:sz w:val="24"/>
              </w:rPr>
            </w:pPr>
            <w:r>
              <w:rPr>
                <w:rFonts w:hint="eastAsia" w:ascii="宋体" w:hAnsi="宋体" w:cs="宋体"/>
                <w:bCs/>
                <w:color w:val="000000"/>
                <w:sz w:val="24"/>
                <w:lang w:eastAsia="zh-CN"/>
              </w:rPr>
              <w:t>（</w:t>
            </w:r>
            <w:r>
              <w:rPr>
                <w:rFonts w:hint="eastAsia" w:ascii="宋体" w:hAnsi="宋体" w:cs="宋体"/>
                <w:bCs/>
                <w:color w:val="000000"/>
                <w:sz w:val="24"/>
                <w:lang w:val="en-US" w:eastAsia="zh-CN"/>
              </w:rPr>
              <w:t>注：有就写明原因；无就填无）</w:t>
            </w:r>
          </w:p>
        </w:tc>
      </w:tr>
      <w:tr w14:paraId="20C2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47" w:type="dxa"/>
            <w:noWrap w:val="0"/>
            <w:vAlign w:val="center"/>
          </w:tcPr>
          <w:p w14:paraId="5D7C536C">
            <w:pPr>
              <w:spacing w:line="500" w:lineRule="exact"/>
              <w:rPr>
                <w:rFonts w:hint="eastAsia" w:ascii="宋体" w:hAnsi="宋体" w:eastAsia="宋体" w:cs="宋体"/>
                <w:bCs/>
                <w:color w:val="000000"/>
                <w:sz w:val="24"/>
                <w:lang w:eastAsia="zh-CN"/>
              </w:rPr>
            </w:pPr>
            <w:r>
              <w:rPr>
                <w:rFonts w:hint="eastAsia" w:ascii="宋体" w:hAnsi="宋体" w:eastAsia="宋体" w:cs="宋体"/>
                <w:bCs/>
                <w:color w:val="000000"/>
                <w:sz w:val="24"/>
                <w:lang w:val="en-US" w:eastAsia="zh-CN"/>
              </w:rPr>
              <w:t>3</w:t>
            </w:r>
          </w:p>
        </w:tc>
        <w:tc>
          <w:tcPr>
            <w:tcW w:w="2020" w:type="dxa"/>
            <w:noWrap w:val="0"/>
            <w:vAlign w:val="center"/>
          </w:tcPr>
          <w:p w14:paraId="4782D352">
            <w:pPr>
              <w:spacing w:line="500" w:lineRule="exact"/>
              <w:rPr>
                <w:rFonts w:hint="default" w:ascii="宋体" w:hAnsi="宋体" w:eastAsia="宋体" w:cs="宋体"/>
                <w:bCs/>
                <w:color w:val="000000"/>
                <w:sz w:val="24"/>
              </w:rPr>
            </w:pPr>
            <w:r>
              <w:rPr>
                <w:rFonts w:hint="eastAsia" w:ascii="宋体" w:hAnsi="宋体" w:eastAsia="宋体" w:cs="宋体"/>
                <w:bCs/>
                <w:color w:val="000000"/>
                <w:sz w:val="24"/>
                <w:lang w:val="en-US" w:eastAsia="zh-CN"/>
              </w:rPr>
              <w:t>招标</w:t>
            </w:r>
            <w:r>
              <w:rPr>
                <w:rFonts w:hint="default" w:ascii="宋体" w:hAnsi="宋体" w:eastAsia="宋体" w:cs="宋体"/>
                <w:bCs/>
                <w:color w:val="000000"/>
                <w:sz w:val="24"/>
              </w:rPr>
              <w:t>有效期</w:t>
            </w:r>
          </w:p>
        </w:tc>
        <w:tc>
          <w:tcPr>
            <w:tcW w:w="2855" w:type="dxa"/>
            <w:noWrap w:val="0"/>
            <w:vAlign w:val="center"/>
          </w:tcPr>
          <w:p w14:paraId="308F7351">
            <w:pPr>
              <w:spacing w:line="500" w:lineRule="exact"/>
              <w:rPr>
                <w:rFonts w:hint="default" w:ascii="宋体" w:hAnsi="宋体" w:eastAsia="宋体" w:cs="宋体"/>
                <w:bCs/>
                <w:color w:val="000000"/>
                <w:sz w:val="24"/>
              </w:rPr>
            </w:pPr>
            <w:r>
              <w:rPr>
                <w:rFonts w:hint="default" w:ascii="宋体" w:hAnsi="宋体" w:eastAsia="宋体" w:cs="宋体"/>
                <w:bCs/>
                <w:color w:val="000000"/>
                <w:sz w:val="24"/>
              </w:rPr>
              <w:t>60天</w:t>
            </w:r>
          </w:p>
        </w:tc>
        <w:tc>
          <w:tcPr>
            <w:tcW w:w="1519" w:type="dxa"/>
            <w:noWrap w:val="0"/>
            <w:vAlign w:val="center"/>
          </w:tcPr>
          <w:p w14:paraId="20E9C0C9">
            <w:pPr>
              <w:spacing w:line="500" w:lineRule="exact"/>
              <w:rPr>
                <w:rFonts w:hint="default" w:ascii="宋体" w:hAnsi="宋体" w:eastAsia="宋体" w:cs="宋体"/>
                <w:bCs/>
                <w:color w:val="000000"/>
                <w:sz w:val="24"/>
              </w:rPr>
            </w:pPr>
            <w:r>
              <w:rPr>
                <w:rFonts w:hint="eastAsia" w:ascii="宋体" w:hAnsi="宋体" w:cs="宋体"/>
                <w:bCs/>
                <w:color w:val="000000"/>
                <w:sz w:val="24"/>
                <w:lang w:val="en-US" w:eastAsia="zh-CN"/>
              </w:rPr>
              <w:t>（可填完全响应</w:t>
            </w:r>
          </w:p>
        </w:tc>
        <w:tc>
          <w:tcPr>
            <w:tcW w:w="1377" w:type="dxa"/>
            <w:noWrap w:val="0"/>
            <w:vAlign w:val="center"/>
          </w:tcPr>
          <w:p w14:paraId="1579F6B0">
            <w:pPr>
              <w:spacing w:line="500" w:lineRule="exact"/>
              <w:rPr>
                <w:rFonts w:hint="default" w:ascii="宋体" w:hAnsi="宋体" w:eastAsia="宋体" w:cs="宋体"/>
                <w:bCs/>
                <w:color w:val="000000"/>
                <w:sz w:val="24"/>
              </w:rPr>
            </w:pPr>
            <w:r>
              <w:rPr>
                <w:rFonts w:hint="eastAsia" w:ascii="宋体" w:hAnsi="宋体" w:cs="宋体"/>
                <w:bCs/>
                <w:color w:val="000000"/>
                <w:sz w:val="24"/>
                <w:lang w:eastAsia="zh-CN"/>
              </w:rPr>
              <w:t>（</w:t>
            </w:r>
            <w:r>
              <w:rPr>
                <w:rFonts w:hint="eastAsia" w:ascii="宋体" w:hAnsi="宋体" w:cs="宋体"/>
                <w:bCs/>
                <w:color w:val="000000"/>
                <w:sz w:val="24"/>
                <w:lang w:val="en-US" w:eastAsia="zh-CN"/>
              </w:rPr>
              <w:t>注：有就写明原因；无就填无）</w:t>
            </w:r>
          </w:p>
        </w:tc>
      </w:tr>
      <w:tr w14:paraId="1CAE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7" w:type="dxa"/>
            <w:noWrap w:val="0"/>
            <w:vAlign w:val="center"/>
          </w:tcPr>
          <w:p w14:paraId="0D4F8494">
            <w:pPr>
              <w:spacing w:line="500" w:lineRule="exact"/>
              <w:rPr>
                <w:rFonts w:hint="eastAsia" w:ascii="宋体" w:hAnsi="宋体" w:eastAsia="宋体" w:cs="宋体"/>
                <w:bCs/>
                <w:color w:val="000000"/>
                <w:sz w:val="24"/>
                <w:lang w:eastAsia="zh-CN"/>
              </w:rPr>
            </w:pPr>
            <w:r>
              <w:rPr>
                <w:rFonts w:hint="eastAsia" w:ascii="宋体" w:hAnsi="宋体" w:eastAsia="宋体" w:cs="宋体"/>
                <w:bCs/>
                <w:color w:val="000000"/>
                <w:sz w:val="24"/>
                <w:lang w:val="en-US" w:eastAsia="zh-CN"/>
              </w:rPr>
              <w:t>4</w:t>
            </w:r>
          </w:p>
        </w:tc>
        <w:tc>
          <w:tcPr>
            <w:tcW w:w="2020" w:type="dxa"/>
            <w:noWrap w:val="0"/>
            <w:vAlign w:val="center"/>
          </w:tcPr>
          <w:p w14:paraId="769E1F9B">
            <w:pPr>
              <w:spacing w:line="500" w:lineRule="exact"/>
              <w:rPr>
                <w:rFonts w:hint="default" w:ascii="宋体" w:hAnsi="宋体" w:eastAsia="宋体" w:cs="宋体"/>
                <w:bCs/>
                <w:color w:val="000000"/>
                <w:sz w:val="24"/>
                <w:lang w:eastAsia="zh-CN"/>
              </w:rPr>
            </w:pPr>
            <w:r>
              <w:rPr>
                <w:rFonts w:hint="eastAsia" w:ascii="宋体" w:hAnsi="宋体" w:eastAsia="宋体" w:cs="宋体"/>
                <w:bCs/>
                <w:color w:val="000000"/>
                <w:sz w:val="24"/>
                <w:lang w:val="en-US" w:eastAsia="zh-CN"/>
              </w:rPr>
              <w:t>完</w:t>
            </w:r>
            <w:r>
              <w:rPr>
                <w:rFonts w:hint="default" w:ascii="宋体" w:hAnsi="宋体" w:eastAsia="宋体" w:cs="宋体"/>
                <w:bCs/>
                <w:color w:val="000000"/>
                <w:sz w:val="24"/>
                <w:lang w:eastAsia="zh-CN"/>
              </w:rPr>
              <w:t>工期</w:t>
            </w:r>
          </w:p>
        </w:tc>
        <w:tc>
          <w:tcPr>
            <w:tcW w:w="2855" w:type="dxa"/>
            <w:noWrap w:val="0"/>
            <w:vAlign w:val="center"/>
          </w:tcPr>
          <w:p w14:paraId="64505D28">
            <w:pPr>
              <w:spacing w:line="500" w:lineRule="exact"/>
              <w:rPr>
                <w:rFonts w:hint="default" w:ascii="宋体" w:hAnsi="宋体" w:eastAsia="宋体" w:cs="宋体"/>
                <w:bCs/>
                <w:color w:val="000000"/>
                <w:sz w:val="24"/>
                <w:lang w:val="en-US" w:eastAsia="zh-CN"/>
              </w:rPr>
            </w:pPr>
            <w:r>
              <w:rPr>
                <w:rFonts w:hint="default" w:ascii="宋体" w:hAnsi="宋体" w:eastAsia="宋体" w:cs="宋体"/>
                <w:bCs/>
                <w:color w:val="000000"/>
                <w:sz w:val="24"/>
                <w:lang w:val="en-US" w:eastAsia="zh-CN"/>
              </w:rPr>
              <w:t>签订合同后30日历天完工并交付使用</w:t>
            </w:r>
          </w:p>
        </w:tc>
        <w:tc>
          <w:tcPr>
            <w:tcW w:w="1519" w:type="dxa"/>
            <w:noWrap w:val="0"/>
            <w:vAlign w:val="center"/>
          </w:tcPr>
          <w:p w14:paraId="39D4EA93">
            <w:pPr>
              <w:spacing w:line="500" w:lineRule="exact"/>
              <w:rPr>
                <w:rFonts w:hint="default" w:ascii="宋体" w:hAnsi="宋体" w:eastAsia="宋体" w:cs="宋体"/>
                <w:bCs/>
                <w:color w:val="000000"/>
                <w:sz w:val="24"/>
              </w:rPr>
            </w:pPr>
            <w:r>
              <w:rPr>
                <w:rFonts w:hint="eastAsia" w:ascii="宋体" w:hAnsi="宋体" w:cs="宋体"/>
                <w:bCs/>
                <w:color w:val="000000"/>
                <w:sz w:val="24"/>
                <w:lang w:val="en-US" w:eastAsia="zh-CN"/>
              </w:rPr>
              <w:t>（可填完全响应</w:t>
            </w:r>
          </w:p>
        </w:tc>
        <w:tc>
          <w:tcPr>
            <w:tcW w:w="1377" w:type="dxa"/>
            <w:noWrap w:val="0"/>
            <w:vAlign w:val="center"/>
          </w:tcPr>
          <w:p w14:paraId="5F4A33BD">
            <w:pPr>
              <w:spacing w:line="500" w:lineRule="exact"/>
              <w:rPr>
                <w:rFonts w:hint="default" w:ascii="宋体" w:hAnsi="宋体" w:eastAsia="宋体" w:cs="宋体"/>
                <w:bCs/>
                <w:color w:val="000000"/>
                <w:sz w:val="24"/>
              </w:rPr>
            </w:pPr>
            <w:r>
              <w:rPr>
                <w:rFonts w:hint="eastAsia" w:ascii="宋体" w:hAnsi="宋体" w:cs="宋体"/>
                <w:bCs/>
                <w:color w:val="000000"/>
                <w:sz w:val="24"/>
                <w:lang w:eastAsia="zh-CN"/>
              </w:rPr>
              <w:t>（</w:t>
            </w:r>
            <w:r>
              <w:rPr>
                <w:rFonts w:hint="eastAsia" w:ascii="宋体" w:hAnsi="宋体" w:cs="宋体"/>
                <w:bCs/>
                <w:color w:val="000000"/>
                <w:sz w:val="24"/>
                <w:lang w:val="en-US" w:eastAsia="zh-CN"/>
              </w:rPr>
              <w:t>注：有就写明原因；无就填无）</w:t>
            </w:r>
          </w:p>
        </w:tc>
      </w:tr>
    </w:tbl>
    <w:p w14:paraId="5F49F41E">
      <w:pPr>
        <w:spacing w:line="500" w:lineRule="exact"/>
        <w:rPr>
          <w:rFonts w:hint="default" w:ascii="宋体" w:hAnsi="宋体" w:eastAsia="宋体" w:cs="宋体"/>
          <w:bCs/>
          <w:color w:val="000000"/>
          <w:sz w:val="24"/>
        </w:rPr>
      </w:pPr>
      <w:r>
        <w:rPr>
          <w:rFonts w:hint="default" w:ascii="宋体" w:hAnsi="宋体" w:eastAsia="宋体" w:cs="宋体"/>
          <w:bCs/>
          <w:color w:val="000000"/>
          <w:sz w:val="24"/>
        </w:rPr>
        <w:t xml:space="preserve">                                                                               </w:t>
      </w:r>
    </w:p>
    <w:p w14:paraId="71623DE1">
      <w:pPr>
        <w:spacing w:line="500" w:lineRule="exact"/>
        <w:rPr>
          <w:rFonts w:hint="default" w:ascii="宋体" w:hAnsi="宋体" w:eastAsia="宋体" w:cs="宋体"/>
          <w:bCs/>
          <w:color w:val="000000"/>
          <w:sz w:val="24"/>
        </w:rPr>
      </w:pPr>
      <w:r>
        <w:rPr>
          <w:rFonts w:hint="default" w:ascii="宋体" w:hAnsi="宋体" w:eastAsia="宋体" w:cs="宋体"/>
          <w:bCs/>
          <w:color w:val="000000"/>
          <w:sz w:val="24"/>
        </w:rPr>
        <w:t>供应商名称：（填写名称并盖章）</w:t>
      </w:r>
    </w:p>
    <w:p w14:paraId="75DE86A4">
      <w:pPr>
        <w:spacing w:line="500" w:lineRule="exact"/>
        <w:rPr>
          <w:rFonts w:hint="default" w:ascii="宋体" w:hAnsi="宋体" w:eastAsia="宋体" w:cs="宋体"/>
          <w:bCs/>
          <w:color w:val="000000"/>
          <w:sz w:val="24"/>
        </w:rPr>
      </w:pPr>
    </w:p>
    <w:p w14:paraId="03795D63">
      <w:pPr>
        <w:spacing w:line="500" w:lineRule="exact"/>
        <w:rPr>
          <w:rFonts w:hint="default" w:ascii="宋体" w:hAnsi="宋体" w:eastAsia="宋体" w:cs="宋体"/>
          <w:bCs/>
          <w:color w:val="000000"/>
          <w:sz w:val="24"/>
        </w:rPr>
      </w:pPr>
      <w:r>
        <w:rPr>
          <w:rFonts w:hint="default" w:ascii="宋体" w:hAnsi="宋体" w:eastAsia="宋体" w:cs="宋体"/>
          <w:bCs/>
          <w:color w:val="000000"/>
          <w:sz w:val="24"/>
        </w:rPr>
        <w:t>法定代表人或授权代表：（签字或盖章）</w:t>
      </w:r>
    </w:p>
    <w:p w14:paraId="3E5340EE">
      <w:pPr>
        <w:pStyle w:val="11"/>
      </w:pPr>
    </w:p>
    <w:p w14:paraId="79BB158A">
      <w:pPr>
        <w:pStyle w:val="16"/>
        <w:ind w:firstLine="480"/>
        <w:rPr>
          <w:rFonts w:ascii="宋体" w:hAnsi="宋体" w:cs="宋体"/>
          <w:color w:val="000000"/>
          <w:sz w:val="24"/>
        </w:rPr>
      </w:pPr>
    </w:p>
    <w:bookmarkEnd w:id="34"/>
    <w:bookmarkEnd w:id="35"/>
    <w:p w14:paraId="74091284">
      <w:pPr>
        <w:spacing w:line="360" w:lineRule="auto"/>
        <w:ind w:left="562" w:hanging="562" w:hangingChars="200"/>
        <w:jc w:val="center"/>
        <w:rPr>
          <w:rFonts w:ascii="宋体" w:cs="Times New Roman"/>
          <w:b/>
          <w:bCs/>
          <w:color w:val="000000"/>
          <w:sz w:val="28"/>
          <w:szCs w:val="28"/>
        </w:rPr>
      </w:pPr>
    </w:p>
    <w:p w14:paraId="45D9CE3A">
      <w:pPr>
        <w:spacing w:line="360" w:lineRule="auto"/>
        <w:ind w:left="562" w:hanging="562" w:hangingChars="200"/>
        <w:jc w:val="left"/>
        <w:rPr>
          <w:rFonts w:ascii="宋体" w:cs="Times New Roman"/>
          <w:b/>
          <w:bCs/>
          <w:sz w:val="24"/>
          <w:szCs w:val="24"/>
        </w:rPr>
      </w:pPr>
      <w:r>
        <w:rPr>
          <w:rFonts w:hint="eastAsia" w:ascii="宋体" w:hAnsi="宋体" w:cs="宋体"/>
          <w:b/>
          <w:bCs/>
          <w:color w:val="000000"/>
          <w:sz w:val="28"/>
          <w:szCs w:val="28"/>
        </w:rPr>
        <w:t>附件1</w:t>
      </w:r>
      <w:r>
        <w:rPr>
          <w:rFonts w:hint="eastAsia" w:ascii="宋体" w:hAnsi="宋体" w:cs="宋体"/>
          <w:b/>
          <w:bCs/>
          <w:color w:val="000000"/>
          <w:sz w:val="28"/>
          <w:szCs w:val="28"/>
          <w:lang w:val="en-US" w:eastAsia="zh-CN"/>
        </w:rPr>
        <w:t>1</w:t>
      </w:r>
      <w:r>
        <w:rPr>
          <w:rFonts w:hint="eastAsia" w:ascii="宋体" w:hAnsi="宋体" w:cs="宋体"/>
          <w:b/>
          <w:bCs/>
          <w:color w:val="000000"/>
          <w:sz w:val="28"/>
          <w:szCs w:val="28"/>
        </w:rPr>
        <w:t xml:space="preserve">  </w:t>
      </w:r>
      <w:r>
        <w:rPr>
          <w:rFonts w:hint="eastAsia" w:ascii="宋体" w:hAnsi="宋体" w:cs="宋体"/>
          <w:b/>
          <w:bCs/>
          <w:sz w:val="28"/>
          <w:szCs w:val="28"/>
        </w:rPr>
        <w:t>业绩</w:t>
      </w:r>
    </w:p>
    <w:p w14:paraId="020B4573">
      <w:pPr>
        <w:spacing w:line="360" w:lineRule="auto"/>
        <w:ind w:left="482" w:hanging="482" w:hangingChars="200"/>
        <w:jc w:val="center"/>
        <w:rPr>
          <w:rFonts w:ascii="宋体" w:cs="Times New Roman"/>
          <w:b/>
          <w:bCs/>
          <w:sz w:val="24"/>
          <w:szCs w:val="24"/>
        </w:rPr>
      </w:pPr>
    </w:p>
    <w:tbl>
      <w:tblPr>
        <w:tblStyle w:val="17"/>
        <w:tblW w:w="91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494"/>
        <w:gridCol w:w="1879"/>
        <w:gridCol w:w="1879"/>
        <w:gridCol w:w="1446"/>
        <w:gridCol w:w="1448"/>
      </w:tblGrid>
      <w:tr w14:paraId="79CB8E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68" w:type="dxa"/>
            <w:tcBorders>
              <w:top w:val="single" w:color="auto" w:sz="12" w:space="0"/>
            </w:tcBorders>
            <w:vAlign w:val="center"/>
          </w:tcPr>
          <w:p w14:paraId="2803B695">
            <w:pPr>
              <w:jc w:val="center"/>
              <w:rPr>
                <w:rFonts w:ascii="宋体" w:cs="Times New Roman"/>
                <w:sz w:val="24"/>
                <w:szCs w:val="24"/>
              </w:rPr>
            </w:pPr>
            <w:r>
              <w:rPr>
                <w:rFonts w:hint="eastAsia" w:ascii="宋体" w:hAnsi="宋体" w:cs="宋体"/>
                <w:sz w:val="24"/>
                <w:szCs w:val="24"/>
              </w:rPr>
              <w:t>序号</w:t>
            </w:r>
          </w:p>
        </w:tc>
        <w:tc>
          <w:tcPr>
            <w:tcW w:w="1494" w:type="dxa"/>
            <w:tcBorders>
              <w:top w:val="single" w:color="auto" w:sz="12" w:space="0"/>
            </w:tcBorders>
            <w:vAlign w:val="center"/>
          </w:tcPr>
          <w:p w14:paraId="29A24AE5">
            <w:pPr>
              <w:jc w:val="center"/>
              <w:rPr>
                <w:rFonts w:ascii="宋体" w:cs="Times New Roman"/>
                <w:sz w:val="24"/>
                <w:szCs w:val="24"/>
              </w:rPr>
            </w:pPr>
            <w:r>
              <w:rPr>
                <w:rFonts w:hint="eastAsia" w:ascii="宋体" w:hAnsi="宋体" w:cs="宋体"/>
                <w:sz w:val="24"/>
                <w:szCs w:val="24"/>
              </w:rPr>
              <w:t>用户名称</w:t>
            </w:r>
          </w:p>
        </w:tc>
        <w:tc>
          <w:tcPr>
            <w:tcW w:w="1879" w:type="dxa"/>
            <w:tcBorders>
              <w:top w:val="single" w:color="auto" w:sz="12" w:space="0"/>
            </w:tcBorders>
            <w:vAlign w:val="center"/>
          </w:tcPr>
          <w:p w14:paraId="7E867F22">
            <w:pPr>
              <w:jc w:val="center"/>
              <w:rPr>
                <w:rFonts w:ascii="宋体" w:cs="Times New Roman"/>
                <w:sz w:val="24"/>
                <w:szCs w:val="24"/>
              </w:rPr>
            </w:pPr>
            <w:r>
              <w:rPr>
                <w:rFonts w:hint="eastAsia" w:ascii="宋体" w:hAnsi="宋体" w:cs="宋体"/>
                <w:sz w:val="24"/>
                <w:szCs w:val="24"/>
              </w:rPr>
              <w:t>项目名称</w:t>
            </w:r>
          </w:p>
        </w:tc>
        <w:tc>
          <w:tcPr>
            <w:tcW w:w="1879" w:type="dxa"/>
            <w:tcBorders>
              <w:top w:val="single" w:color="auto" w:sz="12" w:space="0"/>
            </w:tcBorders>
            <w:vAlign w:val="center"/>
          </w:tcPr>
          <w:p w14:paraId="5AD116E4">
            <w:pPr>
              <w:jc w:val="center"/>
              <w:rPr>
                <w:rFonts w:ascii="宋体" w:cs="Times New Roman"/>
                <w:sz w:val="24"/>
                <w:szCs w:val="24"/>
              </w:rPr>
            </w:pPr>
            <w:r>
              <w:rPr>
                <w:rFonts w:hint="eastAsia" w:ascii="宋体" w:hAnsi="宋体" w:cs="宋体"/>
                <w:sz w:val="24"/>
                <w:szCs w:val="24"/>
              </w:rPr>
              <w:t>合同时间</w:t>
            </w:r>
          </w:p>
        </w:tc>
        <w:tc>
          <w:tcPr>
            <w:tcW w:w="1446" w:type="dxa"/>
            <w:tcBorders>
              <w:top w:val="single" w:color="auto" w:sz="12" w:space="0"/>
            </w:tcBorders>
            <w:vAlign w:val="center"/>
          </w:tcPr>
          <w:p w14:paraId="0B2A41E9">
            <w:pPr>
              <w:jc w:val="center"/>
              <w:rPr>
                <w:rFonts w:ascii="宋体" w:cs="Times New Roman"/>
                <w:sz w:val="24"/>
                <w:szCs w:val="24"/>
              </w:rPr>
            </w:pPr>
            <w:r>
              <w:rPr>
                <w:rFonts w:hint="eastAsia" w:ascii="宋体" w:hAnsi="宋体" w:cs="宋体"/>
                <w:sz w:val="24"/>
                <w:szCs w:val="24"/>
              </w:rPr>
              <w:t>合同金额</w:t>
            </w:r>
          </w:p>
        </w:tc>
        <w:tc>
          <w:tcPr>
            <w:tcW w:w="1448" w:type="dxa"/>
            <w:tcBorders>
              <w:top w:val="single" w:color="auto" w:sz="12" w:space="0"/>
            </w:tcBorders>
            <w:vAlign w:val="center"/>
          </w:tcPr>
          <w:p w14:paraId="3E85C8B2">
            <w:pPr>
              <w:jc w:val="center"/>
              <w:rPr>
                <w:rFonts w:ascii="宋体" w:cs="Times New Roman"/>
                <w:sz w:val="24"/>
                <w:szCs w:val="24"/>
              </w:rPr>
            </w:pPr>
            <w:r>
              <w:rPr>
                <w:rFonts w:hint="eastAsia" w:ascii="宋体" w:hAnsi="宋体" w:cs="宋体"/>
                <w:sz w:val="24"/>
                <w:szCs w:val="24"/>
              </w:rPr>
              <w:t>用户联系电话</w:t>
            </w:r>
          </w:p>
        </w:tc>
      </w:tr>
      <w:tr w14:paraId="49876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68" w:type="dxa"/>
            <w:vAlign w:val="center"/>
          </w:tcPr>
          <w:p w14:paraId="26B5B9C3">
            <w:pPr>
              <w:jc w:val="center"/>
              <w:rPr>
                <w:rFonts w:ascii="宋体" w:hAnsi="宋体" w:cs="宋体"/>
                <w:sz w:val="24"/>
                <w:szCs w:val="24"/>
              </w:rPr>
            </w:pPr>
            <w:r>
              <w:rPr>
                <w:rFonts w:ascii="宋体" w:hAnsi="宋体" w:cs="宋体"/>
                <w:sz w:val="24"/>
                <w:szCs w:val="24"/>
              </w:rPr>
              <w:t>1</w:t>
            </w:r>
          </w:p>
        </w:tc>
        <w:tc>
          <w:tcPr>
            <w:tcW w:w="1494" w:type="dxa"/>
            <w:vAlign w:val="center"/>
          </w:tcPr>
          <w:p w14:paraId="4309FC8A">
            <w:pPr>
              <w:jc w:val="center"/>
              <w:rPr>
                <w:rFonts w:ascii="宋体" w:hAnsi="宋体" w:cs="宋体"/>
                <w:sz w:val="24"/>
                <w:szCs w:val="24"/>
              </w:rPr>
            </w:pPr>
          </w:p>
        </w:tc>
        <w:tc>
          <w:tcPr>
            <w:tcW w:w="1879" w:type="dxa"/>
          </w:tcPr>
          <w:p w14:paraId="1959D097">
            <w:pPr>
              <w:jc w:val="center"/>
              <w:rPr>
                <w:rFonts w:ascii="宋体" w:hAnsi="宋体" w:cs="宋体"/>
                <w:sz w:val="24"/>
                <w:szCs w:val="24"/>
              </w:rPr>
            </w:pPr>
          </w:p>
        </w:tc>
        <w:tc>
          <w:tcPr>
            <w:tcW w:w="1879" w:type="dxa"/>
            <w:vAlign w:val="center"/>
          </w:tcPr>
          <w:p w14:paraId="5322147B">
            <w:pPr>
              <w:jc w:val="center"/>
              <w:rPr>
                <w:rFonts w:ascii="宋体" w:hAnsi="宋体" w:cs="宋体"/>
                <w:sz w:val="24"/>
                <w:szCs w:val="24"/>
              </w:rPr>
            </w:pPr>
          </w:p>
        </w:tc>
        <w:tc>
          <w:tcPr>
            <w:tcW w:w="1446" w:type="dxa"/>
            <w:vAlign w:val="center"/>
          </w:tcPr>
          <w:p w14:paraId="489296B6">
            <w:pPr>
              <w:jc w:val="center"/>
              <w:rPr>
                <w:rFonts w:ascii="宋体" w:hAnsi="宋体" w:cs="宋体"/>
                <w:sz w:val="24"/>
                <w:szCs w:val="24"/>
              </w:rPr>
            </w:pPr>
          </w:p>
        </w:tc>
        <w:tc>
          <w:tcPr>
            <w:tcW w:w="1448" w:type="dxa"/>
            <w:vAlign w:val="center"/>
          </w:tcPr>
          <w:p w14:paraId="34A81495">
            <w:pPr>
              <w:jc w:val="center"/>
              <w:rPr>
                <w:rFonts w:ascii="宋体" w:hAnsi="宋体" w:cs="宋体"/>
                <w:sz w:val="24"/>
                <w:szCs w:val="24"/>
              </w:rPr>
            </w:pPr>
          </w:p>
        </w:tc>
      </w:tr>
      <w:tr w14:paraId="09E4C9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68" w:type="dxa"/>
            <w:vAlign w:val="center"/>
          </w:tcPr>
          <w:p w14:paraId="3B85A21A">
            <w:pPr>
              <w:jc w:val="center"/>
              <w:rPr>
                <w:rFonts w:ascii="宋体" w:hAnsi="宋体" w:cs="宋体"/>
                <w:sz w:val="24"/>
                <w:szCs w:val="24"/>
              </w:rPr>
            </w:pPr>
            <w:r>
              <w:rPr>
                <w:rFonts w:ascii="宋体" w:hAnsi="宋体" w:cs="宋体"/>
                <w:sz w:val="24"/>
                <w:szCs w:val="24"/>
              </w:rPr>
              <w:t>2</w:t>
            </w:r>
          </w:p>
        </w:tc>
        <w:tc>
          <w:tcPr>
            <w:tcW w:w="1494" w:type="dxa"/>
            <w:vAlign w:val="center"/>
          </w:tcPr>
          <w:p w14:paraId="7AB36EC0">
            <w:pPr>
              <w:jc w:val="center"/>
              <w:rPr>
                <w:rFonts w:ascii="宋体" w:hAnsi="宋体" w:cs="宋体"/>
                <w:sz w:val="24"/>
                <w:szCs w:val="24"/>
              </w:rPr>
            </w:pPr>
          </w:p>
        </w:tc>
        <w:tc>
          <w:tcPr>
            <w:tcW w:w="1879" w:type="dxa"/>
          </w:tcPr>
          <w:p w14:paraId="64E12D6A">
            <w:pPr>
              <w:jc w:val="center"/>
              <w:rPr>
                <w:rFonts w:ascii="宋体" w:hAnsi="宋体" w:cs="宋体"/>
                <w:sz w:val="24"/>
                <w:szCs w:val="24"/>
              </w:rPr>
            </w:pPr>
          </w:p>
        </w:tc>
        <w:tc>
          <w:tcPr>
            <w:tcW w:w="1879" w:type="dxa"/>
            <w:vAlign w:val="center"/>
          </w:tcPr>
          <w:p w14:paraId="2D74E3C7">
            <w:pPr>
              <w:jc w:val="center"/>
              <w:rPr>
                <w:rFonts w:ascii="宋体" w:hAnsi="宋体" w:cs="宋体"/>
                <w:sz w:val="24"/>
                <w:szCs w:val="24"/>
              </w:rPr>
            </w:pPr>
          </w:p>
        </w:tc>
        <w:tc>
          <w:tcPr>
            <w:tcW w:w="1446" w:type="dxa"/>
            <w:vAlign w:val="center"/>
          </w:tcPr>
          <w:p w14:paraId="73849158">
            <w:pPr>
              <w:jc w:val="center"/>
              <w:rPr>
                <w:rFonts w:ascii="宋体" w:hAnsi="宋体" w:cs="宋体"/>
                <w:sz w:val="24"/>
                <w:szCs w:val="24"/>
              </w:rPr>
            </w:pPr>
          </w:p>
        </w:tc>
        <w:tc>
          <w:tcPr>
            <w:tcW w:w="1448" w:type="dxa"/>
            <w:vAlign w:val="center"/>
          </w:tcPr>
          <w:p w14:paraId="56C0405C">
            <w:pPr>
              <w:jc w:val="center"/>
              <w:rPr>
                <w:rFonts w:ascii="宋体" w:hAnsi="宋体" w:cs="宋体"/>
                <w:sz w:val="24"/>
                <w:szCs w:val="24"/>
              </w:rPr>
            </w:pPr>
          </w:p>
        </w:tc>
      </w:tr>
      <w:tr w14:paraId="36565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68" w:type="dxa"/>
            <w:vAlign w:val="center"/>
          </w:tcPr>
          <w:p w14:paraId="408D41EE">
            <w:pPr>
              <w:jc w:val="center"/>
              <w:rPr>
                <w:rFonts w:ascii="宋体" w:hAnsi="宋体" w:cs="宋体"/>
                <w:sz w:val="24"/>
                <w:szCs w:val="24"/>
              </w:rPr>
            </w:pPr>
            <w:r>
              <w:rPr>
                <w:rFonts w:ascii="宋体" w:hAnsi="宋体" w:cs="宋体"/>
                <w:sz w:val="24"/>
                <w:szCs w:val="24"/>
              </w:rPr>
              <w:t>3</w:t>
            </w:r>
          </w:p>
        </w:tc>
        <w:tc>
          <w:tcPr>
            <w:tcW w:w="1494" w:type="dxa"/>
            <w:vAlign w:val="center"/>
          </w:tcPr>
          <w:p w14:paraId="71485C34">
            <w:pPr>
              <w:jc w:val="center"/>
              <w:rPr>
                <w:rFonts w:ascii="宋体" w:hAnsi="宋体" w:cs="宋体"/>
                <w:sz w:val="24"/>
                <w:szCs w:val="24"/>
              </w:rPr>
            </w:pPr>
          </w:p>
        </w:tc>
        <w:tc>
          <w:tcPr>
            <w:tcW w:w="1879" w:type="dxa"/>
          </w:tcPr>
          <w:p w14:paraId="68C347EA">
            <w:pPr>
              <w:jc w:val="center"/>
              <w:rPr>
                <w:rFonts w:ascii="宋体" w:hAnsi="宋体" w:cs="宋体"/>
                <w:sz w:val="24"/>
                <w:szCs w:val="24"/>
              </w:rPr>
            </w:pPr>
          </w:p>
        </w:tc>
        <w:tc>
          <w:tcPr>
            <w:tcW w:w="1879" w:type="dxa"/>
            <w:vAlign w:val="center"/>
          </w:tcPr>
          <w:p w14:paraId="02EBAFE4">
            <w:pPr>
              <w:jc w:val="center"/>
              <w:rPr>
                <w:rFonts w:ascii="宋体" w:hAnsi="宋体" w:cs="宋体"/>
                <w:sz w:val="24"/>
                <w:szCs w:val="24"/>
              </w:rPr>
            </w:pPr>
          </w:p>
        </w:tc>
        <w:tc>
          <w:tcPr>
            <w:tcW w:w="1446" w:type="dxa"/>
            <w:vAlign w:val="center"/>
          </w:tcPr>
          <w:p w14:paraId="3E9DC44B">
            <w:pPr>
              <w:jc w:val="center"/>
              <w:rPr>
                <w:rFonts w:ascii="宋体" w:hAnsi="宋体" w:cs="宋体"/>
                <w:sz w:val="24"/>
                <w:szCs w:val="24"/>
              </w:rPr>
            </w:pPr>
          </w:p>
        </w:tc>
        <w:tc>
          <w:tcPr>
            <w:tcW w:w="1448" w:type="dxa"/>
            <w:vAlign w:val="center"/>
          </w:tcPr>
          <w:p w14:paraId="43749906">
            <w:pPr>
              <w:jc w:val="center"/>
              <w:rPr>
                <w:rFonts w:ascii="宋体" w:hAnsi="宋体" w:cs="宋体"/>
                <w:sz w:val="24"/>
                <w:szCs w:val="24"/>
              </w:rPr>
            </w:pPr>
          </w:p>
        </w:tc>
      </w:tr>
      <w:tr w14:paraId="67C9B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68" w:type="dxa"/>
            <w:vAlign w:val="center"/>
          </w:tcPr>
          <w:p w14:paraId="3377E819">
            <w:pPr>
              <w:jc w:val="center"/>
              <w:rPr>
                <w:rFonts w:ascii="宋体" w:hAnsi="宋体" w:cs="宋体"/>
                <w:sz w:val="24"/>
                <w:szCs w:val="24"/>
              </w:rPr>
            </w:pPr>
            <w:r>
              <w:rPr>
                <w:rFonts w:ascii="宋体" w:hAnsi="宋体" w:cs="宋体"/>
                <w:sz w:val="24"/>
                <w:szCs w:val="24"/>
              </w:rPr>
              <w:t>4</w:t>
            </w:r>
          </w:p>
        </w:tc>
        <w:tc>
          <w:tcPr>
            <w:tcW w:w="1494" w:type="dxa"/>
            <w:vAlign w:val="center"/>
          </w:tcPr>
          <w:p w14:paraId="256A79FA">
            <w:pPr>
              <w:jc w:val="center"/>
              <w:rPr>
                <w:rFonts w:ascii="宋体" w:hAnsi="宋体" w:cs="宋体"/>
                <w:sz w:val="24"/>
                <w:szCs w:val="24"/>
              </w:rPr>
            </w:pPr>
          </w:p>
        </w:tc>
        <w:tc>
          <w:tcPr>
            <w:tcW w:w="1879" w:type="dxa"/>
          </w:tcPr>
          <w:p w14:paraId="6A31F025">
            <w:pPr>
              <w:jc w:val="center"/>
              <w:rPr>
                <w:rFonts w:ascii="宋体" w:hAnsi="宋体" w:cs="宋体"/>
                <w:sz w:val="24"/>
                <w:szCs w:val="24"/>
              </w:rPr>
            </w:pPr>
          </w:p>
        </w:tc>
        <w:tc>
          <w:tcPr>
            <w:tcW w:w="1879" w:type="dxa"/>
            <w:vAlign w:val="center"/>
          </w:tcPr>
          <w:p w14:paraId="4B9D184C">
            <w:pPr>
              <w:jc w:val="center"/>
              <w:rPr>
                <w:rFonts w:ascii="宋体" w:hAnsi="宋体" w:cs="宋体"/>
                <w:sz w:val="24"/>
                <w:szCs w:val="24"/>
              </w:rPr>
            </w:pPr>
          </w:p>
        </w:tc>
        <w:tc>
          <w:tcPr>
            <w:tcW w:w="1446" w:type="dxa"/>
            <w:vAlign w:val="center"/>
          </w:tcPr>
          <w:p w14:paraId="255D1E3E">
            <w:pPr>
              <w:jc w:val="center"/>
              <w:rPr>
                <w:rFonts w:ascii="宋体" w:hAnsi="宋体" w:cs="宋体"/>
                <w:sz w:val="24"/>
                <w:szCs w:val="24"/>
              </w:rPr>
            </w:pPr>
          </w:p>
        </w:tc>
        <w:tc>
          <w:tcPr>
            <w:tcW w:w="1448" w:type="dxa"/>
            <w:vAlign w:val="center"/>
          </w:tcPr>
          <w:p w14:paraId="1C3B5907">
            <w:pPr>
              <w:jc w:val="center"/>
              <w:rPr>
                <w:rFonts w:ascii="宋体" w:hAnsi="宋体" w:cs="宋体"/>
                <w:sz w:val="24"/>
                <w:szCs w:val="24"/>
              </w:rPr>
            </w:pPr>
          </w:p>
        </w:tc>
      </w:tr>
      <w:tr w14:paraId="19236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68" w:type="dxa"/>
            <w:vAlign w:val="center"/>
          </w:tcPr>
          <w:p w14:paraId="26E61531">
            <w:pPr>
              <w:jc w:val="center"/>
              <w:rPr>
                <w:rFonts w:ascii="宋体" w:hAnsi="宋体" w:cs="宋体"/>
                <w:sz w:val="24"/>
                <w:szCs w:val="24"/>
              </w:rPr>
            </w:pPr>
            <w:r>
              <w:rPr>
                <w:rFonts w:ascii="宋体" w:hAnsi="宋体" w:cs="宋体"/>
                <w:sz w:val="24"/>
                <w:szCs w:val="24"/>
              </w:rPr>
              <w:t>5</w:t>
            </w:r>
          </w:p>
        </w:tc>
        <w:tc>
          <w:tcPr>
            <w:tcW w:w="1494" w:type="dxa"/>
            <w:vAlign w:val="center"/>
          </w:tcPr>
          <w:p w14:paraId="2F1F07DA">
            <w:pPr>
              <w:jc w:val="center"/>
              <w:rPr>
                <w:rFonts w:ascii="宋体" w:hAnsi="宋体" w:cs="宋体"/>
                <w:sz w:val="24"/>
                <w:szCs w:val="24"/>
              </w:rPr>
            </w:pPr>
          </w:p>
        </w:tc>
        <w:tc>
          <w:tcPr>
            <w:tcW w:w="1879" w:type="dxa"/>
          </w:tcPr>
          <w:p w14:paraId="4CE65832">
            <w:pPr>
              <w:jc w:val="center"/>
              <w:rPr>
                <w:rFonts w:ascii="宋体" w:hAnsi="宋体" w:cs="宋体"/>
                <w:sz w:val="24"/>
                <w:szCs w:val="24"/>
              </w:rPr>
            </w:pPr>
          </w:p>
        </w:tc>
        <w:tc>
          <w:tcPr>
            <w:tcW w:w="1879" w:type="dxa"/>
            <w:vAlign w:val="center"/>
          </w:tcPr>
          <w:p w14:paraId="3EF7E5C1">
            <w:pPr>
              <w:jc w:val="center"/>
              <w:rPr>
                <w:rFonts w:ascii="宋体" w:hAnsi="宋体" w:cs="宋体"/>
                <w:sz w:val="24"/>
                <w:szCs w:val="24"/>
              </w:rPr>
            </w:pPr>
          </w:p>
        </w:tc>
        <w:tc>
          <w:tcPr>
            <w:tcW w:w="1446" w:type="dxa"/>
            <w:vAlign w:val="center"/>
          </w:tcPr>
          <w:p w14:paraId="2E62BA7B">
            <w:pPr>
              <w:jc w:val="center"/>
              <w:rPr>
                <w:rFonts w:ascii="宋体" w:hAnsi="宋体" w:cs="宋体"/>
                <w:sz w:val="24"/>
                <w:szCs w:val="24"/>
              </w:rPr>
            </w:pPr>
          </w:p>
        </w:tc>
        <w:tc>
          <w:tcPr>
            <w:tcW w:w="1448" w:type="dxa"/>
            <w:vAlign w:val="center"/>
          </w:tcPr>
          <w:p w14:paraId="3FF98BAD">
            <w:pPr>
              <w:jc w:val="center"/>
              <w:rPr>
                <w:rFonts w:ascii="宋体" w:hAnsi="宋体" w:cs="宋体"/>
                <w:sz w:val="24"/>
                <w:szCs w:val="24"/>
              </w:rPr>
            </w:pPr>
          </w:p>
        </w:tc>
      </w:tr>
      <w:tr w14:paraId="47CAC8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68" w:type="dxa"/>
            <w:tcBorders>
              <w:bottom w:val="single" w:color="auto" w:sz="12" w:space="0"/>
            </w:tcBorders>
            <w:vAlign w:val="center"/>
          </w:tcPr>
          <w:p w14:paraId="26F33324">
            <w:pPr>
              <w:jc w:val="center"/>
              <w:rPr>
                <w:rFonts w:ascii="宋体" w:cs="Times New Roman"/>
                <w:sz w:val="24"/>
                <w:szCs w:val="24"/>
              </w:rPr>
            </w:pPr>
            <w:r>
              <w:rPr>
                <w:rFonts w:hint="eastAsia" w:ascii="宋体" w:hAnsi="宋体" w:cs="宋体"/>
                <w:sz w:val="24"/>
                <w:szCs w:val="24"/>
              </w:rPr>
              <w:t>…</w:t>
            </w:r>
          </w:p>
        </w:tc>
        <w:tc>
          <w:tcPr>
            <w:tcW w:w="1494" w:type="dxa"/>
            <w:tcBorders>
              <w:bottom w:val="single" w:color="auto" w:sz="12" w:space="0"/>
            </w:tcBorders>
            <w:vAlign w:val="center"/>
          </w:tcPr>
          <w:p w14:paraId="15D4FCEC">
            <w:pPr>
              <w:jc w:val="center"/>
              <w:rPr>
                <w:rFonts w:ascii="宋体" w:cs="Times New Roman"/>
                <w:sz w:val="24"/>
                <w:szCs w:val="24"/>
              </w:rPr>
            </w:pPr>
          </w:p>
        </w:tc>
        <w:tc>
          <w:tcPr>
            <w:tcW w:w="1879" w:type="dxa"/>
            <w:tcBorders>
              <w:bottom w:val="single" w:color="auto" w:sz="12" w:space="0"/>
            </w:tcBorders>
          </w:tcPr>
          <w:p w14:paraId="1937E8E4">
            <w:pPr>
              <w:jc w:val="center"/>
              <w:rPr>
                <w:rFonts w:ascii="宋体" w:cs="Times New Roman"/>
                <w:sz w:val="24"/>
                <w:szCs w:val="24"/>
              </w:rPr>
            </w:pPr>
          </w:p>
        </w:tc>
        <w:tc>
          <w:tcPr>
            <w:tcW w:w="1879" w:type="dxa"/>
            <w:tcBorders>
              <w:bottom w:val="single" w:color="auto" w:sz="12" w:space="0"/>
            </w:tcBorders>
            <w:vAlign w:val="center"/>
          </w:tcPr>
          <w:p w14:paraId="2AD162D2">
            <w:pPr>
              <w:jc w:val="center"/>
              <w:rPr>
                <w:rFonts w:ascii="宋体" w:cs="Times New Roman"/>
                <w:sz w:val="24"/>
                <w:szCs w:val="24"/>
              </w:rPr>
            </w:pPr>
          </w:p>
        </w:tc>
        <w:tc>
          <w:tcPr>
            <w:tcW w:w="1446" w:type="dxa"/>
            <w:tcBorders>
              <w:bottom w:val="single" w:color="auto" w:sz="12" w:space="0"/>
            </w:tcBorders>
            <w:vAlign w:val="center"/>
          </w:tcPr>
          <w:p w14:paraId="3E3656DB">
            <w:pPr>
              <w:jc w:val="center"/>
              <w:rPr>
                <w:rFonts w:ascii="宋体" w:cs="Times New Roman"/>
                <w:sz w:val="24"/>
                <w:szCs w:val="24"/>
              </w:rPr>
            </w:pPr>
          </w:p>
        </w:tc>
        <w:tc>
          <w:tcPr>
            <w:tcW w:w="1448" w:type="dxa"/>
            <w:tcBorders>
              <w:bottom w:val="single" w:color="auto" w:sz="12" w:space="0"/>
            </w:tcBorders>
            <w:vAlign w:val="center"/>
          </w:tcPr>
          <w:p w14:paraId="0B2B4A1A">
            <w:pPr>
              <w:jc w:val="center"/>
              <w:rPr>
                <w:rFonts w:ascii="宋体" w:cs="Times New Roman"/>
                <w:sz w:val="24"/>
                <w:szCs w:val="24"/>
              </w:rPr>
            </w:pPr>
          </w:p>
        </w:tc>
      </w:tr>
    </w:tbl>
    <w:p w14:paraId="032BB8B1">
      <w:pPr>
        <w:spacing w:line="360" w:lineRule="auto"/>
        <w:ind w:firstLine="315" w:firstLineChars="150"/>
        <w:rPr>
          <w:rFonts w:ascii="宋体" w:hAnsi="宋体" w:cs="宋体"/>
        </w:rPr>
      </w:pPr>
      <w:r>
        <w:rPr>
          <w:rFonts w:hint="eastAsia" w:ascii="宋体" w:hAnsi="宋体" w:cs="宋体"/>
        </w:rPr>
        <w:t>附：合同关键页复印件（加盖单位公章）</w:t>
      </w:r>
    </w:p>
    <w:p w14:paraId="5EA0E9BB">
      <w:pPr>
        <w:snapToGrid w:val="0"/>
        <w:spacing w:line="360" w:lineRule="auto"/>
        <w:jc w:val="center"/>
        <w:rPr>
          <w:rFonts w:cs="宋体"/>
          <w:color w:val="000000"/>
          <w:sz w:val="24"/>
          <w:szCs w:val="24"/>
        </w:rPr>
      </w:pPr>
    </w:p>
    <w:p w14:paraId="319EC848">
      <w:pPr>
        <w:snapToGrid w:val="0"/>
        <w:spacing w:line="360" w:lineRule="auto"/>
        <w:jc w:val="center"/>
        <w:rPr>
          <w:rFonts w:cs="Times New Roman"/>
          <w:color w:val="000000"/>
          <w:sz w:val="24"/>
          <w:szCs w:val="24"/>
        </w:rPr>
      </w:pPr>
      <w:r>
        <w:rPr>
          <w:rFonts w:hint="eastAsia" w:cs="宋体"/>
          <w:color w:val="000000"/>
          <w:sz w:val="24"/>
          <w:szCs w:val="24"/>
        </w:rPr>
        <w:t>投标单位（名称）：（名称）：</w:t>
      </w:r>
    </w:p>
    <w:p w14:paraId="10C0AB80">
      <w:pPr>
        <w:snapToGrid w:val="0"/>
        <w:spacing w:line="360" w:lineRule="auto"/>
        <w:jc w:val="center"/>
        <w:rPr>
          <w:rFonts w:cs="Times New Roman"/>
          <w:color w:val="000000"/>
          <w:sz w:val="24"/>
          <w:szCs w:val="24"/>
        </w:rPr>
      </w:pPr>
      <w:r>
        <w:rPr>
          <w:rFonts w:hint="eastAsia" w:cs="宋体"/>
          <w:color w:val="000000"/>
          <w:sz w:val="24"/>
          <w:szCs w:val="24"/>
        </w:rPr>
        <w:t>法定代表人（签署）：</w:t>
      </w:r>
    </w:p>
    <w:p w14:paraId="5531D333">
      <w:pPr>
        <w:snapToGrid w:val="0"/>
        <w:spacing w:line="360" w:lineRule="auto"/>
        <w:rPr>
          <w:rFonts w:cs="Times New Roman"/>
          <w:color w:val="000000"/>
          <w:sz w:val="24"/>
          <w:szCs w:val="24"/>
        </w:rPr>
      </w:pPr>
    </w:p>
    <w:p w14:paraId="78079411">
      <w:pPr>
        <w:snapToGrid w:val="0"/>
        <w:spacing w:line="360" w:lineRule="auto"/>
        <w:ind w:firstLine="2400" w:firstLineChars="1000"/>
        <w:rPr>
          <w:rFonts w:ascii="宋体" w:cs="Times New Roman"/>
          <w:snapToGrid w:val="0"/>
          <w:color w:val="000000"/>
          <w:kern w:val="0"/>
          <w:sz w:val="24"/>
          <w:szCs w:val="24"/>
        </w:rPr>
      </w:pPr>
      <w:r>
        <w:rPr>
          <w:rFonts w:hint="eastAsia" w:cs="宋体"/>
          <w:color w:val="000000"/>
          <w:sz w:val="24"/>
          <w:szCs w:val="24"/>
        </w:rPr>
        <w:t>签署日期：</w:t>
      </w:r>
      <w:r>
        <w:rPr>
          <w:color w:val="000000"/>
          <w:sz w:val="24"/>
          <w:szCs w:val="24"/>
        </w:rPr>
        <w:t xml:space="preserve">  </w:t>
      </w:r>
      <w:r>
        <w:rPr>
          <w:rFonts w:ascii="宋体" w:cs="Times New Roman"/>
          <w:snapToGrid w:val="0"/>
          <w:color w:val="000000"/>
          <w:kern w:val="0"/>
          <w:sz w:val="24"/>
          <w:szCs w:val="24"/>
          <w:u w:val="single"/>
        </w:rPr>
        <w:tab/>
      </w:r>
      <w:r>
        <w:rPr>
          <w:rFonts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年</w:t>
      </w:r>
      <w:r>
        <w:rPr>
          <w:rFonts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月</w:t>
      </w:r>
      <w:r>
        <w:rPr>
          <w:rFonts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日</w:t>
      </w:r>
    </w:p>
    <w:p w14:paraId="2ECE56E0">
      <w:pPr>
        <w:pStyle w:val="16"/>
      </w:pPr>
    </w:p>
    <w:p w14:paraId="42C2DDDD">
      <w:pPr>
        <w:pStyle w:val="16"/>
        <w:rPr>
          <w:rFonts w:ascii="宋体" w:hAnsi="宋体" w:cs="宋体"/>
        </w:rPr>
      </w:pPr>
    </w:p>
    <w:p w14:paraId="08BE2C40">
      <w:pPr>
        <w:pStyle w:val="15"/>
        <w:spacing w:beforeAutospacing="0" w:afterAutospacing="0" w:line="400" w:lineRule="exact"/>
        <w:rPr>
          <w:b/>
          <w:bCs/>
          <w:color w:val="000000"/>
          <w:kern w:val="2"/>
          <w:sz w:val="28"/>
          <w:szCs w:val="28"/>
        </w:rPr>
      </w:pPr>
      <w:r>
        <w:rPr>
          <w:rFonts w:hint="eastAsia"/>
          <w:b/>
          <w:bCs/>
          <w:color w:val="000000"/>
          <w:kern w:val="2"/>
          <w:sz w:val="28"/>
          <w:szCs w:val="28"/>
        </w:rPr>
        <w:t>附件1</w:t>
      </w:r>
      <w:r>
        <w:rPr>
          <w:rFonts w:hint="eastAsia"/>
          <w:b/>
          <w:bCs/>
          <w:color w:val="000000"/>
          <w:kern w:val="2"/>
          <w:sz w:val="28"/>
          <w:szCs w:val="28"/>
          <w:lang w:val="en-US" w:eastAsia="zh-CN"/>
        </w:rPr>
        <w:t>2</w:t>
      </w:r>
      <w:r>
        <w:rPr>
          <w:rFonts w:hint="eastAsia"/>
          <w:b/>
          <w:bCs/>
          <w:color w:val="000000"/>
          <w:kern w:val="2"/>
          <w:sz w:val="28"/>
          <w:szCs w:val="28"/>
        </w:rPr>
        <w:t>：施工方案：</w:t>
      </w:r>
    </w:p>
    <w:p w14:paraId="00216C01">
      <w:pPr>
        <w:pStyle w:val="15"/>
        <w:spacing w:beforeAutospacing="0" w:afterAutospacing="0" w:line="400" w:lineRule="exact"/>
        <w:rPr>
          <w:szCs w:val="28"/>
        </w:rPr>
      </w:pPr>
      <w:r>
        <w:rPr>
          <w:rFonts w:hint="eastAsia"/>
          <w:szCs w:val="28"/>
        </w:rPr>
        <w:t>内容包括：包括工作管理制度、人员管理、施工时间要求、安全文明施工要求等管理内容</w:t>
      </w:r>
    </w:p>
    <w:p w14:paraId="5C3705D5">
      <w:pPr>
        <w:snapToGrid w:val="0"/>
        <w:spacing w:line="360" w:lineRule="auto"/>
        <w:jc w:val="center"/>
        <w:rPr>
          <w:rFonts w:cs="宋体"/>
          <w:color w:val="000000"/>
          <w:sz w:val="24"/>
          <w:szCs w:val="24"/>
        </w:rPr>
      </w:pPr>
    </w:p>
    <w:p w14:paraId="4B656D7F">
      <w:pPr>
        <w:snapToGrid w:val="0"/>
        <w:spacing w:line="360" w:lineRule="auto"/>
        <w:jc w:val="center"/>
        <w:rPr>
          <w:rFonts w:cs="宋体"/>
          <w:color w:val="000000"/>
          <w:sz w:val="24"/>
          <w:szCs w:val="24"/>
        </w:rPr>
      </w:pPr>
    </w:p>
    <w:p w14:paraId="7B94294A">
      <w:pPr>
        <w:snapToGrid w:val="0"/>
        <w:spacing w:line="360" w:lineRule="auto"/>
        <w:jc w:val="center"/>
        <w:rPr>
          <w:rFonts w:cs="宋体"/>
          <w:color w:val="000000"/>
          <w:sz w:val="24"/>
          <w:szCs w:val="24"/>
        </w:rPr>
      </w:pPr>
    </w:p>
    <w:p w14:paraId="479837B0">
      <w:pPr>
        <w:snapToGrid w:val="0"/>
        <w:spacing w:line="360" w:lineRule="auto"/>
        <w:jc w:val="center"/>
        <w:rPr>
          <w:rFonts w:cs="Times New Roman"/>
          <w:color w:val="000000"/>
          <w:sz w:val="24"/>
          <w:szCs w:val="24"/>
        </w:rPr>
      </w:pPr>
      <w:r>
        <w:rPr>
          <w:rFonts w:hint="eastAsia" w:cs="宋体"/>
          <w:color w:val="000000"/>
          <w:sz w:val="24"/>
          <w:szCs w:val="24"/>
        </w:rPr>
        <w:t>投标单位（名称）：（名称）：</w:t>
      </w:r>
    </w:p>
    <w:p w14:paraId="7F0C1966">
      <w:pPr>
        <w:snapToGrid w:val="0"/>
        <w:spacing w:line="360" w:lineRule="auto"/>
        <w:jc w:val="center"/>
        <w:rPr>
          <w:rFonts w:cs="Times New Roman"/>
          <w:color w:val="000000"/>
          <w:sz w:val="24"/>
          <w:szCs w:val="24"/>
        </w:rPr>
      </w:pPr>
      <w:r>
        <w:rPr>
          <w:rFonts w:hint="eastAsia" w:cs="宋体"/>
          <w:color w:val="000000"/>
          <w:sz w:val="24"/>
          <w:szCs w:val="24"/>
        </w:rPr>
        <w:t>法定代表人（签署）：</w:t>
      </w:r>
    </w:p>
    <w:p w14:paraId="0E5DA6C1">
      <w:pPr>
        <w:snapToGrid w:val="0"/>
        <w:spacing w:line="360" w:lineRule="auto"/>
        <w:rPr>
          <w:rFonts w:cs="Times New Roman"/>
          <w:color w:val="000000"/>
          <w:sz w:val="24"/>
          <w:szCs w:val="24"/>
        </w:rPr>
      </w:pPr>
    </w:p>
    <w:p w14:paraId="34BAE4D1">
      <w:pPr>
        <w:snapToGrid w:val="0"/>
        <w:spacing w:line="360" w:lineRule="auto"/>
        <w:ind w:firstLine="2400" w:firstLineChars="1000"/>
        <w:rPr>
          <w:rFonts w:ascii="宋体" w:cs="Times New Roman"/>
          <w:snapToGrid w:val="0"/>
          <w:color w:val="000000"/>
          <w:kern w:val="0"/>
          <w:sz w:val="24"/>
          <w:szCs w:val="24"/>
        </w:rPr>
      </w:pPr>
      <w:r>
        <w:rPr>
          <w:rFonts w:hint="eastAsia" w:cs="宋体"/>
          <w:color w:val="000000"/>
          <w:sz w:val="24"/>
          <w:szCs w:val="24"/>
        </w:rPr>
        <w:t>签署日期：</w:t>
      </w:r>
      <w:r>
        <w:rPr>
          <w:color w:val="000000"/>
          <w:sz w:val="24"/>
          <w:szCs w:val="24"/>
        </w:rPr>
        <w:t xml:space="preserve">  </w:t>
      </w:r>
      <w:r>
        <w:rPr>
          <w:rFonts w:ascii="宋体" w:cs="Times New Roman"/>
          <w:snapToGrid w:val="0"/>
          <w:color w:val="000000"/>
          <w:kern w:val="0"/>
          <w:sz w:val="24"/>
          <w:szCs w:val="24"/>
          <w:u w:val="single"/>
        </w:rPr>
        <w:tab/>
      </w:r>
      <w:r>
        <w:rPr>
          <w:rFonts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年</w:t>
      </w:r>
      <w:r>
        <w:rPr>
          <w:rFonts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月</w:t>
      </w:r>
      <w:r>
        <w:rPr>
          <w:rFonts w:ascii="宋体" w:hAnsi="宋体" w:cs="宋体"/>
          <w:snapToGrid w:val="0"/>
          <w:color w:val="000000"/>
          <w:kern w:val="0"/>
          <w:sz w:val="24"/>
          <w:szCs w:val="24"/>
          <w:u w:val="single"/>
        </w:rPr>
        <w:t xml:space="preserve">    </w:t>
      </w:r>
      <w:r>
        <w:rPr>
          <w:rFonts w:hint="eastAsia" w:ascii="宋体" w:hAnsi="宋体" w:cs="宋体"/>
          <w:snapToGrid w:val="0"/>
          <w:color w:val="000000"/>
          <w:kern w:val="0"/>
          <w:sz w:val="24"/>
          <w:szCs w:val="24"/>
        </w:rPr>
        <w:t>日</w:t>
      </w:r>
    </w:p>
    <w:p w14:paraId="365FD88A">
      <w:pPr>
        <w:pStyle w:val="15"/>
        <w:spacing w:beforeAutospacing="0" w:afterAutospacing="0" w:line="400" w:lineRule="exact"/>
        <w:rPr>
          <w:rFonts w:hint="eastAsia" w:ascii="宋体" w:hAnsi="宋体" w:cs="宋体"/>
          <w:b/>
          <w:bCs/>
          <w:color w:val="000000"/>
          <w:sz w:val="28"/>
          <w:szCs w:val="28"/>
        </w:rPr>
      </w:pPr>
    </w:p>
    <w:p w14:paraId="705AA80A">
      <w:pPr>
        <w:pStyle w:val="15"/>
        <w:spacing w:beforeAutospacing="0" w:afterAutospacing="0" w:line="400" w:lineRule="exact"/>
        <w:rPr>
          <w:rFonts w:hint="eastAsia" w:ascii="宋体" w:hAnsi="宋体" w:cs="宋体"/>
          <w:b/>
          <w:bCs/>
          <w:color w:val="000000"/>
          <w:sz w:val="28"/>
          <w:szCs w:val="28"/>
        </w:rPr>
      </w:pPr>
    </w:p>
    <w:p w14:paraId="740673B5">
      <w:pPr>
        <w:pStyle w:val="15"/>
        <w:spacing w:beforeAutospacing="0" w:afterAutospacing="0" w:line="400" w:lineRule="exact"/>
        <w:rPr>
          <w:szCs w:val="28"/>
        </w:rPr>
      </w:pPr>
      <w:r>
        <w:rPr>
          <w:rFonts w:hint="eastAsia" w:ascii="宋体" w:hAnsi="宋体" w:cs="宋体"/>
          <w:b/>
          <w:bCs/>
          <w:color w:val="000000"/>
          <w:sz w:val="28"/>
          <w:szCs w:val="28"/>
        </w:rPr>
        <w:t>附件1</w:t>
      </w:r>
      <w:r>
        <w:rPr>
          <w:rFonts w:hint="eastAsia" w:cs="宋体"/>
          <w:b/>
          <w:bCs/>
          <w:color w:val="000000"/>
          <w:sz w:val="28"/>
          <w:szCs w:val="28"/>
          <w:lang w:val="en-US" w:eastAsia="zh-CN"/>
        </w:rPr>
        <w:t>3</w:t>
      </w:r>
    </w:p>
    <w:p w14:paraId="6C0F10ED">
      <w:pPr>
        <w:spacing w:before="98" w:line="219" w:lineRule="auto"/>
        <w:ind w:left="3924"/>
        <w:rPr>
          <w:rFonts w:ascii="宋体" w:hAnsi="宋体" w:eastAsia="宋体" w:cs="宋体"/>
          <w:sz w:val="30"/>
          <w:szCs w:val="30"/>
        </w:rPr>
      </w:pPr>
      <w:r>
        <w:rPr>
          <w:rFonts w:ascii="宋体" w:hAnsi="宋体" w:eastAsia="宋体" w:cs="宋体"/>
          <w:b/>
          <w:bCs/>
          <w:spacing w:val="13"/>
          <w:sz w:val="30"/>
          <w:szCs w:val="30"/>
        </w:rPr>
        <w:t>资格承诺函</w:t>
      </w:r>
    </w:p>
    <w:p w14:paraId="1F62FF42">
      <w:pPr>
        <w:spacing w:line="326" w:lineRule="auto"/>
        <w:rPr>
          <w:rFonts w:ascii="Arial"/>
          <w:sz w:val="21"/>
        </w:rPr>
      </w:pPr>
    </w:p>
    <w:p w14:paraId="5DE5C294">
      <w:pPr>
        <w:spacing w:line="327" w:lineRule="auto"/>
        <w:rPr>
          <w:rFonts w:ascii="Arial"/>
          <w:sz w:val="21"/>
        </w:rPr>
      </w:pPr>
    </w:p>
    <w:p w14:paraId="528B4424">
      <w:pPr>
        <w:spacing w:before="78" w:line="219" w:lineRule="auto"/>
        <w:rPr>
          <w:rFonts w:ascii="宋体" w:hAnsi="宋体" w:eastAsia="宋体" w:cs="宋体"/>
          <w:sz w:val="24"/>
          <w:szCs w:val="24"/>
        </w:rPr>
      </w:pPr>
      <w:r>
        <w:rPr>
          <w:rFonts w:ascii="宋体" w:hAnsi="宋体" w:eastAsia="宋体" w:cs="宋体"/>
          <w:spacing w:val="-10"/>
          <w:sz w:val="24"/>
          <w:szCs w:val="24"/>
        </w:rPr>
        <w:t>致：</w:t>
      </w:r>
      <w:r>
        <w:rPr>
          <w:rFonts w:ascii="宋体" w:hAnsi="宋体" w:eastAsia="宋体" w:cs="宋体"/>
          <w:spacing w:val="50"/>
          <w:sz w:val="24"/>
          <w:szCs w:val="24"/>
        </w:rPr>
        <w:t xml:space="preserve"> </w:t>
      </w:r>
      <w:r>
        <w:rPr>
          <w:rFonts w:ascii="宋体" w:hAnsi="宋体" w:eastAsia="宋体" w:cs="宋体"/>
          <w:spacing w:val="-10"/>
          <w:sz w:val="24"/>
          <w:szCs w:val="24"/>
        </w:rPr>
        <w:t>海南省三亚技师学院</w:t>
      </w:r>
    </w:p>
    <w:p w14:paraId="355F31A5">
      <w:pPr>
        <w:spacing w:line="244" w:lineRule="auto"/>
        <w:rPr>
          <w:rFonts w:ascii="Arial"/>
          <w:sz w:val="21"/>
        </w:rPr>
      </w:pPr>
    </w:p>
    <w:p w14:paraId="1E2DB417">
      <w:pPr>
        <w:spacing w:before="78" w:line="477" w:lineRule="auto"/>
        <w:ind w:left="460"/>
        <w:rPr>
          <w:rFonts w:ascii="宋体" w:hAnsi="宋体" w:eastAsia="宋体" w:cs="宋体"/>
          <w:sz w:val="24"/>
          <w:szCs w:val="24"/>
        </w:rPr>
      </w:pPr>
      <w:r>
        <w:rPr>
          <w:rFonts w:ascii="宋体" w:hAnsi="宋体" w:eastAsia="宋体" w:cs="宋体"/>
          <w:spacing w:val="6"/>
          <w:sz w:val="24"/>
          <w:szCs w:val="24"/>
        </w:rPr>
        <w:t>我单位参与</w:t>
      </w:r>
      <w:r>
        <w:rPr>
          <w:rFonts w:ascii="宋体" w:hAnsi="宋体" w:eastAsia="宋体" w:cs="宋体"/>
          <w:spacing w:val="80"/>
          <w:sz w:val="24"/>
          <w:szCs w:val="24"/>
        </w:rPr>
        <w:t xml:space="preserve"> </w:t>
      </w:r>
      <w:r>
        <w:rPr>
          <w:rFonts w:hint="eastAsia" w:ascii="宋体" w:hAnsi="宋体" w:cs="宋体"/>
          <w:sz w:val="28"/>
          <w:szCs w:val="28"/>
          <w:u w:val="single"/>
        </w:rPr>
        <w:t>体育中心场馆场地消防改造项目</w:t>
      </w:r>
      <w:r>
        <w:rPr>
          <w:rFonts w:ascii="宋体" w:hAnsi="宋体" w:eastAsia="宋体" w:cs="宋体"/>
          <w:spacing w:val="105"/>
          <w:sz w:val="24"/>
          <w:szCs w:val="24"/>
        </w:rPr>
        <w:t xml:space="preserve"> </w:t>
      </w:r>
      <w:r>
        <w:rPr>
          <w:rFonts w:ascii="宋体" w:hAnsi="宋体" w:eastAsia="宋体" w:cs="宋体"/>
          <w:spacing w:val="6"/>
          <w:sz w:val="24"/>
          <w:szCs w:val="24"/>
        </w:rPr>
        <w:t>(项目编号</w:t>
      </w:r>
      <w:r>
        <w:rPr>
          <w:rFonts w:hint="eastAsia" w:ascii="宋体" w:hAnsi="宋体" w:eastAsia="宋体" w:cs="宋体"/>
          <w:spacing w:val="6"/>
          <w:sz w:val="24"/>
          <w:szCs w:val="24"/>
          <w:lang w:eastAsia="zh-CN"/>
        </w:rPr>
        <w:t>：</w:t>
      </w:r>
      <w:r>
        <w:rPr>
          <w:rFonts w:hint="eastAsia" w:ascii="宋体" w:hAnsi="宋体" w:cs="宋体"/>
          <w:sz w:val="24"/>
          <w:szCs w:val="24"/>
          <w:u w:val="single"/>
        </w:rPr>
        <w:t>SYJSJC-2024-44</w:t>
      </w:r>
      <w:r>
        <w:rPr>
          <w:rFonts w:ascii="宋体" w:hAnsi="宋体" w:eastAsia="宋体" w:cs="宋体"/>
          <w:spacing w:val="5"/>
          <w:sz w:val="24"/>
          <w:szCs w:val="24"/>
        </w:rPr>
        <w:t>)项目的政</w:t>
      </w:r>
      <w:r>
        <w:rPr>
          <w:rFonts w:ascii="宋体" w:hAnsi="宋体" w:eastAsia="宋体" w:cs="宋体"/>
          <w:spacing w:val="-10"/>
          <w:sz w:val="24"/>
          <w:szCs w:val="24"/>
        </w:rPr>
        <w:t>府采购活动，现承诺如下：</w:t>
      </w:r>
    </w:p>
    <w:p w14:paraId="1CD7B1A9">
      <w:pPr>
        <w:spacing w:line="255" w:lineRule="auto"/>
        <w:rPr>
          <w:rFonts w:ascii="Arial"/>
          <w:sz w:val="21"/>
        </w:rPr>
      </w:pPr>
    </w:p>
    <w:p w14:paraId="71C54F94">
      <w:pPr>
        <w:spacing w:before="79" w:line="218" w:lineRule="auto"/>
        <w:ind w:left="460"/>
        <w:rPr>
          <w:rFonts w:ascii="宋体" w:hAnsi="宋体" w:eastAsia="宋体" w:cs="宋体"/>
          <w:sz w:val="24"/>
          <w:szCs w:val="24"/>
        </w:rPr>
      </w:pPr>
      <w:r>
        <w:rPr>
          <w:rFonts w:ascii="宋体" w:hAnsi="宋体" w:eastAsia="宋体" w:cs="宋体"/>
          <w:spacing w:val="-6"/>
          <w:sz w:val="24"/>
          <w:szCs w:val="24"/>
        </w:rPr>
        <w:t>1.我单位具有符合采购文件资格要求的财务状况报告。</w:t>
      </w:r>
    </w:p>
    <w:p w14:paraId="06292D66">
      <w:pPr>
        <w:spacing w:line="247" w:lineRule="auto"/>
        <w:rPr>
          <w:rFonts w:ascii="Arial"/>
          <w:sz w:val="21"/>
        </w:rPr>
      </w:pPr>
    </w:p>
    <w:p w14:paraId="376832F1">
      <w:pPr>
        <w:spacing w:before="78" w:line="219" w:lineRule="auto"/>
        <w:ind w:left="460"/>
        <w:rPr>
          <w:rFonts w:ascii="宋体" w:hAnsi="宋体" w:eastAsia="宋体" w:cs="宋体"/>
          <w:sz w:val="24"/>
          <w:szCs w:val="24"/>
        </w:rPr>
      </w:pPr>
      <w:r>
        <w:rPr>
          <w:rFonts w:ascii="宋体" w:hAnsi="宋体" w:eastAsia="宋体" w:cs="宋体"/>
          <w:spacing w:val="-4"/>
          <w:sz w:val="24"/>
          <w:szCs w:val="24"/>
        </w:rPr>
        <w:t>2.我单位具有符合采购文件资格要求的依法缴纳税收的相关证明材料。</w:t>
      </w:r>
    </w:p>
    <w:p w14:paraId="0FEA13EA">
      <w:pPr>
        <w:spacing w:line="246" w:lineRule="auto"/>
        <w:rPr>
          <w:rFonts w:ascii="Arial"/>
          <w:sz w:val="21"/>
        </w:rPr>
      </w:pPr>
    </w:p>
    <w:p w14:paraId="379D6C1F">
      <w:pPr>
        <w:spacing w:before="78" w:line="611" w:lineRule="exact"/>
        <w:ind w:left="460"/>
        <w:rPr>
          <w:rFonts w:ascii="宋体" w:hAnsi="宋体" w:eastAsia="宋体" w:cs="宋体"/>
          <w:sz w:val="24"/>
          <w:szCs w:val="24"/>
        </w:rPr>
      </w:pPr>
      <w:r>
        <w:rPr>
          <w:rFonts w:ascii="宋体" w:hAnsi="宋体" w:eastAsia="宋体" w:cs="宋体"/>
          <w:spacing w:val="-4"/>
          <w:position w:val="28"/>
          <w:sz w:val="24"/>
          <w:szCs w:val="24"/>
        </w:rPr>
        <w:t>3.我单位具有符合采购文件资格要求的依法缴纳社会保障资金的相关证明材料。</w:t>
      </w:r>
    </w:p>
    <w:p w14:paraId="309E8EC8">
      <w:pPr>
        <w:spacing w:before="1" w:line="219" w:lineRule="auto"/>
        <w:ind w:left="460"/>
        <w:rPr>
          <w:rFonts w:ascii="宋体" w:hAnsi="宋体" w:eastAsia="宋体" w:cs="宋体"/>
          <w:sz w:val="24"/>
          <w:szCs w:val="24"/>
        </w:rPr>
      </w:pPr>
      <w:r>
        <w:rPr>
          <w:rFonts w:ascii="宋体" w:hAnsi="宋体" w:eastAsia="宋体" w:cs="宋体"/>
          <w:spacing w:val="-5"/>
          <w:sz w:val="24"/>
          <w:szCs w:val="24"/>
        </w:rPr>
        <w:t>4.如违反上述承诺，同意将相关失信行为纳入三亚市信用信息共享平台。</w:t>
      </w:r>
    </w:p>
    <w:p w14:paraId="0AD22BED">
      <w:pPr>
        <w:spacing w:line="244" w:lineRule="auto"/>
        <w:rPr>
          <w:rFonts w:ascii="Arial"/>
          <w:sz w:val="21"/>
        </w:rPr>
      </w:pPr>
    </w:p>
    <w:p w14:paraId="77B3EFF3">
      <w:pPr>
        <w:spacing w:before="78" w:line="610" w:lineRule="exact"/>
        <w:ind w:left="460"/>
        <w:rPr>
          <w:rFonts w:ascii="宋体" w:hAnsi="宋体" w:eastAsia="宋体" w:cs="宋体"/>
          <w:sz w:val="24"/>
          <w:szCs w:val="24"/>
        </w:rPr>
      </w:pPr>
      <w:r>
        <w:rPr>
          <w:rFonts w:ascii="宋体" w:hAnsi="宋体" w:eastAsia="宋体" w:cs="宋体"/>
          <w:spacing w:val="-9"/>
          <w:position w:val="28"/>
          <w:sz w:val="24"/>
          <w:szCs w:val="24"/>
        </w:rPr>
        <w:t>5.同意此承诺书在“信用中国(三亚)”网站公示，接受社会各界监督。</w:t>
      </w:r>
      <w:r>
        <w:rPr>
          <w:rFonts w:ascii="宋体" w:hAnsi="宋体" w:eastAsia="宋体" w:cs="宋体"/>
          <w:spacing w:val="7"/>
          <w:position w:val="28"/>
          <w:sz w:val="24"/>
          <w:szCs w:val="24"/>
        </w:rPr>
        <w:t xml:space="preserve">  </w:t>
      </w:r>
    </w:p>
    <w:p w14:paraId="3E284573">
      <w:pPr>
        <w:spacing w:before="1" w:line="218" w:lineRule="auto"/>
        <w:ind w:left="460"/>
        <w:rPr>
          <w:rFonts w:ascii="宋体" w:hAnsi="宋体" w:eastAsia="宋体" w:cs="宋体"/>
          <w:sz w:val="24"/>
          <w:szCs w:val="24"/>
        </w:rPr>
      </w:pPr>
      <w:r>
        <w:rPr>
          <w:rFonts w:ascii="宋体" w:hAnsi="宋体" w:eastAsia="宋体" w:cs="宋体"/>
          <w:spacing w:val="-5"/>
          <w:sz w:val="24"/>
          <w:szCs w:val="24"/>
        </w:rPr>
        <w:t>若我单位承诺不实，自愿承担提供虚假材料谋取中标、成交的法律责任。</w:t>
      </w:r>
    </w:p>
    <w:p w14:paraId="2918A058">
      <w:pPr>
        <w:spacing w:line="297" w:lineRule="auto"/>
        <w:rPr>
          <w:rFonts w:ascii="Arial"/>
          <w:sz w:val="21"/>
        </w:rPr>
      </w:pPr>
    </w:p>
    <w:p w14:paraId="60F9CFCB">
      <w:pPr>
        <w:spacing w:line="297" w:lineRule="auto"/>
        <w:rPr>
          <w:rFonts w:ascii="Arial"/>
          <w:sz w:val="21"/>
        </w:rPr>
      </w:pPr>
    </w:p>
    <w:p w14:paraId="5DB71CA4">
      <w:pPr>
        <w:spacing w:before="79" w:line="219" w:lineRule="auto"/>
        <w:ind w:left="460"/>
        <w:rPr>
          <w:rFonts w:hint="eastAsia" w:ascii="宋体" w:hAnsi="宋体" w:eastAsia="宋体" w:cs="宋体"/>
          <w:sz w:val="24"/>
          <w:szCs w:val="24"/>
          <w:lang w:eastAsia="zh-CN"/>
        </w:rPr>
      </w:pPr>
      <w:r>
        <w:rPr>
          <w:rFonts w:ascii="宋体" w:hAnsi="宋体" w:eastAsia="宋体" w:cs="宋体"/>
          <w:spacing w:val="34"/>
          <w:sz w:val="24"/>
          <w:szCs w:val="24"/>
        </w:rPr>
        <w:t>承诺供应商(公章):</w:t>
      </w:r>
    </w:p>
    <w:p w14:paraId="49BA66C5">
      <w:pPr>
        <w:spacing w:line="256" w:lineRule="auto"/>
        <w:rPr>
          <w:rFonts w:ascii="Arial"/>
          <w:sz w:val="21"/>
        </w:rPr>
      </w:pPr>
    </w:p>
    <w:p w14:paraId="7FC4A538">
      <w:pPr>
        <w:spacing w:before="79" w:line="477" w:lineRule="auto"/>
        <w:ind w:left="460"/>
        <w:rPr>
          <w:rFonts w:ascii="宋体" w:hAnsi="宋体" w:eastAsia="宋体" w:cs="宋体"/>
          <w:sz w:val="24"/>
          <w:szCs w:val="24"/>
        </w:rPr>
      </w:pPr>
      <w:r>
        <w:rPr>
          <w:rFonts w:hint="eastAsia" w:ascii="宋体" w:hAnsi="宋体" w:eastAsia="宋体" w:cs="宋体"/>
          <w:spacing w:val="-21"/>
          <w:sz w:val="24"/>
          <w:szCs w:val="24"/>
          <w:lang w:eastAsia="zh-CN"/>
        </w:rPr>
        <w:t>单位负责人或授权代表</w:t>
      </w:r>
      <w:r>
        <w:rPr>
          <w:rFonts w:hint="eastAsia" w:ascii="宋体" w:hAnsi="宋体" w:eastAsia="宋体" w:cs="宋体"/>
          <w:spacing w:val="-21"/>
          <w:sz w:val="24"/>
          <w:szCs w:val="24"/>
          <w:lang w:val="en-US" w:eastAsia="zh-CN"/>
        </w:rPr>
        <w:t xml:space="preserve"> </w:t>
      </w:r>
      <w:r>
        <w:rPr>
          <w:rFonts w:hint="eastAsia" w:ascii="宋体" w:hAnsi="宋体" w:eastAsia="宋体" w:cs="宋体"/>
          <w:spacing w:val="-21"/>
          <w:sz w:val="24"/>
          <w:szCs w:val="24"/>
          <w:lang w:eastAsia="zh-CN"/>
        </w:rPr>
        <w:t>：</w:t>
      </w:r>
      <w:r>
        <w:rPr>
          <w:rFonts w:ascii="宋体" w:hAnsi="宋体" w:eastAsia="宋体" w:cs="宋体"/>
          <w:spacing w:val="100"/>
          <w:sz w:val="24"/>
          <w:szCs w:val="24"/>
        </w:rPr>
        <w:t xml:space="preserve"> </w:t>
      </w:r>
      <w:r>
        <w:rPr>
          <w:rFonts w:ascii="宋体" w:hAnsi="宋体" w:eastAsia="宋体" w:cs="宋体"/>
          <w:sz w:val="24"/>
          <w:szCs w:val="24"/>
          <w:u w:val="single" w:color="auto"/>
        </w:rPr>
        <w:t xml:space="preserve">                   </w:t>
      </w:r>
    </w:p>
    <w:p w14:paraId="2B26A141">
      <w:pPr>
        <w:spacing w:line="219" w:lineRule="auto"/>
        <w:ind w:left="460"/>
        <w:rPr>
          <w:rFonts w:ascii="宋体" w:hAnsi="宋体" w:eastAsia="宋体" w:cs="宋体"/>
          <w:sz w:val="24"/>
          <w:szCs w:val="24"/>
        </w:rPr>
      </w:pPr>
      <w:r>
        <w:rPr>
          <w:rFonts w:ascii="宋体" w:hAnsi="宋体" w:eastAsia="宋体" w:cs="宋体"/>
          <w:spacing w:val="11"/>
          <w:sz w:val="24"/>
          <w:szCs w:val="24"/>
        </w:rPr>
        <w:t>日期</w:t>
      </w:r>
      <w:r>
        <w:rPr>
          <w:rFonts w:hint="eastAsia" w:ascii="宋体" w:hAnsi="宋体" w:eastAsia="宋体" w:cs="宋体"/>
          <w:spacing w:val="11"/>
          <w:sz w:val="24"/>
          <w:szCs w:val="24"/>
          <w:lang w:val="en-US" w:eastAsia="zh-CN"/>
        </w:rPr>
        <w:t xml:space="preserve">    </w:t>
      </w:r>
      <w:r>
        <w:rPr>
          <w:rFonts w:ascii="宋体" w:hAnsi="宋体" w:eastAsia="宋体" w:cs="宋体"/>
          <w:spacing w:val="11"/>
          <w:sz w:val="24"/>
          <w:szCs w:val="24"/>
        </w:rPr>
        <w:t>年</w:t>
      </w:r>
      <w:r>
        <w:rPr>
          <w:rFonts w:hint="eastAsia" w:ascii="宋体" w:hAnsi="宋体" w:eastAsia="宋体" w:cs="宋体"/>
          <w:spacing w:val="11"/>
          <w:sz w:val="24"/>
          <w:szCs w:val="24"/>
          <w:lang w:val="en-US" w:eastAsia="zh-CN"/>
        </w:rPr>
        <w:t xml:space="preserve">  </w:t>
      </w:r>
      <w:r>
        <w:rPr>
          <w:rFonts w:ascii="宋体" w:hAnsi="宋体" w:eastAsia="宋体" w:cs="宋体"/>
          <w:spacing w:val="11"/>
          <w:sz w:val="24"/>
          <w:szCs w:val="24"/>
        </w:rPr>
        <w:t>月</w:t>
      </w:r>
      <w:r>
        <w:rPr>
          <w:rFonts w:hint="eastAsia" w:ascii="宋体" w:hAnsi="宋体" w:eastAsia="宋体" w:cs="宋体"/>
          <w:spacing w:val="11"/>
          <w:sz w:val="24"/>
          <w:szCs w:val="24"/>
          <w:lang w:val="en-US" w:eastAsia="zh-CN"/>
        </w:rPr>
        <w:t xml:space="preserve">    </w:t>
      </w:r>
      <w:r>
        <w:rPr>
          <w:rFonts w:ascii="宋体" w:hAnsi="宋体" w:eastAsia="宋体" w:cs="宋体"/>
          <w:spacing w:val="-46"/>
          <w:sz w:val="24"/>
          <w:szCs w:val="24"/>
        </w:rPr>
        <w:t xml:space="preserve"> </w:t>
      </w:r>
      <w:r>
        <w:rPr>
          <w:rFonts w:ascii="宋体" w:hAnsi="宋体" w:eastAsia="宋体" w:cs="宋体"/>
          <w:spacing w:val="11"/>
          <w:sz w:val="24"/>
          <w:szCs w:val="24"/>
        </w:rPr>
        <w:t>日</w:t>
      </w:r>
    </w:p>
    <w:p w14:paraId="5606B600">
      <w:pPr>
        <w:spacing w:line="275" w:lineRule="auto"/>
        <w:rPr>
          <w:rFonts w:ascii="Arial"/>
          <w:sz w:val="21"/>
        </w:rPr>
      </w:pPr>
    </w:p>
    <w:p w14:paraId="5EC796BD">
      <w:pPr>
        <w:spacing w:line="275" w:lineRule="auto"/>
        <w:rPr>
          <w:rFonts w:ascii="Arial"/>
          <w:sz w:val="21"/>
        </w:rPr>
      </w:pPr>
    </w:p>
    <w:p w14:paraId="6EE1BC2C">
      <w:pPr>
        <w:spacing w:before="79" w:line="459" w:lineRule="exact"/>
        <w:ind w:left="460"/>
        <w:rPr>
          <w:rFonts w:ascii="宋体" w:hAnsi="宋体" w:eastAsia="宋体" w:cs="宋体"/>
          <w:sz w:val="24"/>
          <w:szCs w:val="24"/>
        </w:rPr>
      </w:pPr>
      <w:r>
        <w:rPr>
          <w:rFonts w:ascii="宋体" w:hAnsi="宋体" w:eastAsia="宋体" w:cs="宋体"/>
          <w:spacing w:val="-3"/>
          <w:position w:val="16"/>
          <w:sz w:val="24"/>
          <w:szCs w:val="24"/>
        </w:rPr>
        <w:t>说明：1.供应商可自行选择是否提供本承诺函，若不提供本承诺函的，应按采购</w:t>
      </w:r>
    </w:p>
    <w:p w14:paraId="05558A08">
      <w:pPr>
        <w:spacing w:before="1" w:line="218" w:lineRule="auto"/>
        <w:rPr>
          <w:rFonts w:ascii="宋体" w:hAnsi="宋体" w:eastAsia="宋体" w:cs="宋体"/>
          <w:sz w:val="24"/>
          <w:szCs w:val="24"/>
        </w:rPr>
      </w:pPr>
      <w:r>
        <w:rPr>
          <w:rFonts w:ascii="宋体" w:hAnsi="宋体" w:eastAsia="宋体" w:cs="宋体"/>
          <w:spacing w:val="-8"/>
          <w:sz w:val="24"/>
          <w:szCs w:val="24"/>
        </w:rPr>
        <w:t>文件要求提供相应的证明材料。</w:t>
      </w:r>
    </w:p>
    <w:p w14:paraId="4FCBFBC6">
      <w:pPr>
        <w:spacing w:before="176" w:line="449" w:lineRule="exact"/>
        <w:ind w:left="460"/>
        <w:rPr>
          <w:rFonts w:ascii="宋体" w:hAnsi="宋体" w:eastAsia="宋体" w:cs="宋体"/>
          <w:sz w:val="24"/>
          <w:szCs w:val="24"/>
        </w:rPr>
      </w:pPr>
      <w:r>
        <w:rPr>
          <w:rFonts w:ascii="宋体" w:hAnsi="宋体" w:eastAsia="宋体" w:cs="宋体"/>
          <w:spacing w:val="-3"/>
          <w:position w:val="15"/>
          <w:sz w:val="24"/>
          <w:szCs w:val="24"/>
        </w:rPr>
        <w:t>2.供应商可删减1-3承诺事项，如删去承诺第1项的，则应按采购文件要求提供财</w:t>
      </w:r>
    </w:p>
    <w:p w14:paraId="7EB1C18F">
      <w:pPr>
        <w:spacing w:before="1" w:line="217" w:lineRule="auto"/>
        <w:rPr>
          <w:rFonts w:ascii="宋体" w:hAnsi="宋体" w:eastAsia="宋体" w:cs="宋体"/>
          <w:sz w:val="24"/>
          <w:szCs w:val="24"/>
        </w:rPr>
      </w:pPr>
      <w:r>
        <w:rPr>
          <w:rFonts w:ascii="宋体" w:hAnsi="宋体" w:eastAsia="宋体" w:cs="宋体"/>
          <w:spacing w:val="-14"/>
          <w:sz w:val="24"/>
          <w:szCs w:val="24"/>
        </w:rPr>
        <w:t>务状况报告。</w:t>
      </w:r>
    </w:p>
    <w:p w14:paraId="37C7BF0B">
      <w:pPr>
        <w:pStyle w:val="12"/>
        <w:rPr>
          <w:rFonts w:hint="eastAsia" w:ascii="宋体" w:hAnsi="宋体" w:cs="宋体"/>
          <w:kern w:val="0"/>
          <w:sz w:val="24"/>
          <w:szCs w:val="24"/>
        </w:rPr>
      </w:pPr>
    </w:p>
    <w:p w14:paraId="4A283FEE">
      <w:pPr>
        <w:pStyle w:val="12"/>
        <w:rPr>
          <w:rFonts w:hint="eastAsia" w:ascii="宋体" w:hAnsi="宋体" w:cs="宋体"/>
          <w:kern w:val="0"/>
          <w:sz w:val="24"/>
          <w:szCs w:val="24"/>
        </w:rPr>
      </w:pPr>
    </w:p>
    <w:p w14:paraId="6DB06126">
      <w:pPr>
        <w:pStyle w:val="16"/>
        <w:ind w:firstLine="480"/>
        <w:rPr>
          <w:rFonts w:ascii="宋体" w:hAnsi="宋体" w:cs="宋体"/>
          <w:color w:val="000000"/>
          <w:sz w:val="24"/>
          <w:szCs w:val="24"/>
        </w:rPr>
      </w:pPr>
    </w:p>
    <w:p w14:paraId="217C8210">
      <w:pPr>
        <w:pStyle w:val="16"/>
        <w:ind w:left="0" w:leftChars="0" w:firstLine="0" w:firstLineChars="0"/>
        <w:rPr>
          <w:rFonts w:ascii="宋体" w:hAnsi="宋体" w:cs="宋体"/>
          <w:b/>
          <w:bCs/>
          <w:color w:val="000000"/>
          <w:sz w:val="28"/>
          <w:szCs w:val="28"/>
        </w:rPr>
      </w:pPr>
      <w:r>
        <w:rPr>
          <w:rFonts w:hint="eastAsia" w:ascii="宋体" w:hAnsi="宋体" w:cs="宋体"/>
          <w:b/>
          <w:bCs/>
          <w:color w:val="000000"/>
          <w:sz w:val="28"/>
          <w:szCs w:val="28"/>
        </w:rPr>
        <w:t>附件1</w:t>
      </w:r>
      <w:r>
        <w:rPr>
          <w:rFonts w:hint="eastAsia" w:ascii="宋体" w:hAnsi="宋体" w:cs="宋体"/>
          <w:b/>
          <w:bCs/>
          <w:color w:val="000000"/>
          <w:sz w:val="28"/>
          <w:szCs w:val="28"/>
          <w:lang w:val="en-US" w:eastAsia="zh-CN"/>
        </w:rPr>
        <w:t>4</w:t>
      </w:r>
      <w:r>
        <w:rPr>
          <w:rFonts w:hint="eastAsia" w:ascii="宋体" w:hAnsi="宋体" w:cs="宋体"/>
          <w:b/>
          <w:bCs/>
          <w:color w:val="000000"/>
          <w:sz w:val="28"/>
          <w:szCs w:val="28"/>
        </w:rPr>
        <w:t>、供应商认为需要的其它证明材料</w:t>
      </w:r>
    </w:p>
    <w:p w14:paraId="620DF131">
      <w:pPr>
        <w:widowControl/>
        <w:spacing w:line="360" w:lineRule="auto"/>
        <w:rPr>
          <w:rFonts w:ascii="宋体" w:cs="Times New Roman"/>
          <w:sz w:val="24"/>
          <w:szCs w:val="24"/>
        </w:rPr>
      </w:pPr>
    </w:p>
    <w:p w14:paraId="1582DDE7">
      <w:pPr>
        <w:pStyle w:val="11"/>
        <w:ind w:right="-512" w:rightChars="-244"/>
        <w:jc w:val="center"/>
        <w:rPr>
          <w:rFonts w:hAnsi="宋体"/>
          <w:b/>
          <w:sz w:val="44"/>
          <w:szCs w:val="44"/>
        </w:rPr>
      </w:pPr>
      <w:r>
        <w:rPr>
          <w:rFonts w:hAnsi="宋体"/>
          <w:b/>
          <w:sz w:val="44"/>
          <w:szCs w:val="44"/>
        </w:rPr>
        <w:t>第六部分  评标标准</w:t>
      </w:r>
    </w:p>
    <w:p w14:paraId="58A015AA">
      <w:pPr>
        <w:spacing w:line="360" w:lineRule="auto"/>
        <w:jc w:val="center"/>
        <w:outlineLvl w:val="1"/>
        <w:rPr>
          <w:b/>
          <w:sz w:val="32"/>
          <w:szCs w:val="32"/>
        </w:rPr>
      </w:pPr>
      <w:bookmarkStart w:id="36" w:name="_Toc31618"/>
      <w:bookmarkStart w:id="37" w:name="_Toc29499"/>
      <w:r>
        <w:rPr>
          <w:rFonts w:hint="eastAsia"/>
          <w:b/>
          <w:sz w:val="32"/>
          <w:szCs w:val="32"/>
        </w:rPr>
        <w:t>评标方法前附表</w:t>
      </w:r>
      <w:bookmarkEnd w:id="36"/>
      <w:bookmarkEnd w:id="37"/>
    </w:p>
    <w:p w14:paraId="5E76D24A">
      <w:pPr>
        <w:widowControl/>
        <w:spacing w:line="360" w:lineRule="auto"/>
        <w:jc w:val="center"/>
        <w:rPr>
          <w:b/>
          <w:bCs/>
          <w:kern w:val="0"/>
          <w:sz w:val="32"/>
          <w:szCs w:val="32"/>
        </w:rPr>
      </w:pPr>
      <w:r>
        <w:rPr>
          <w:rFonts w:hint="eastAsia" w:ascii="宋体" w:hAnsi="宋体" w:cs="宋体"/>
          <w:b/>
          <w:bCs/>
          <w:kern w:val="0"/>
          <w:sz w:val="32"/>
          <w:szCs w:val="32"/>
        </w:rPr>
        <w:t>1、现场资格审查登记表</w:t>
      </w:r>
    </w:p>
    <w:p w14:paraId="6F197C0D">
      <w:pPr>
        <w:pStyle w:val="29"/>
        <w:wordWrap w:val="0"/>
        <w:spacing w:line="360" w:lineRule="auto"/>
        <w:ind w:firstLine="0"/>
        <w:rPr>
          <w:rFonts w:ascii="宋体" w:hAnsi="宋体" w:cs="宋体"/>
          <w:bCs/>
          <w:sz w:val="24"/>
          <w:szCs w:val="24"/>
        </w:rPr>
      </w:pPr>
      <w:r>
        <w:rPr>
          <w:rFonts w:hint="eastAsia" w:ascii="宋体" w:hAnsi="宋体"/>
          <w:sz w:val="28"/>
          <w:szCs w:val="28"/>
        </w:rPr>
        <w:t>项目名称：</w:t>
      </w:r>
      <w:r>
        <w:rPr>
          <w:rFonts w:hint="eastAsia" w:ascii="宋体" w:hAnsi="宋体" w:cs="宋体"/>
          <w:sz w:val="24"/>
          <w:szCs w:val="24"/>
          <w:u w:val="single"/>
        </w:rPr>
        <w:t>体育中心场馆场地消防改造项目</w:t>
      </w:r>
    </w:p>
    <w:p w14:paraId="7744301A">
      <w:pPr>
        <w:pStyle w:val="29"/>
        <w:wordWrap w:val="0"/>
        <w:spacing w:line="360" w:lineRule="auto"/>
        <w:ind w:firstLine="0"/>
        <w:rPr>
          <w:rFonts w:hint="default" w:ascii="宋体" w:hAnsi="宋体" w:eastAsia="宋体" w:cs="宋体"/>
          <w:kern w:val="2"/>
          <w:sz w:val="28"/>
          <w:szCs w:val="28"/>
          <w:u w:val="single"/>
          <w:lang w:val="en-US" w:eastAsia="zh-CN"/>
        </w:rPr>
      </w:pPr>
      <w:r>
        <w:rPr>
          <w:rFonts w:hint="eastAsia" w:ascii="宋体" w:hAnsi="宋体"/>
          <w:sz w:val="28"/>
          <w:szCs w:val="28"/>
        </w:rPr>
        <w:t xml:space="preserve">项目编号： </w:t>
      </w:r>
      <w:r>
        <w:rPr>
          <w:rFonts w:hint="eastAsia" w:ascii="宋体" w:hAnsi="宋体" w:cs="宋体"/>
          <w:kern w:val="2"/>
          <w:sz w:val="28"/>
          <w:szCs w:val="28"/>
          <w:u w:val="single"/>
        </w:rPr>
        <w:t>SYJSJC-202</w:t>
      </w:r>
      <w:r>
        <w:rPr>
          <w:rFonts w:hint="eastAsia" w:ascii="宋体" w:hAnsi="宋体" w:cs="宋体"/>
          <w:kern w:val="2"/>
          <w:sz w:val="28"/>
          <w:szCs w:val="28"/>
          <w:u w:val="single"/>
          <w:lang w:val="en-US" w:eastAsia="zh-CN"/>
        </w:rPr>
        <w:t>4</w:t>
      </w:r>
      <w:r>
        <w:rPr>
          <w:rFonts w:hint="eastAsia" w:ascii="宋体" w:hAnsi="宋体" w:cs="宋体"/>
          <w:kern w:val="2"/>
          <w:sz w:val="28"/>
          <w:szCs w:val="28"/>
          <w:u w:val="single"/>
        </w:rPr>
        <w:t>-</w:t>
      </w:r>
      <w:r>
        <w:rPr>
          <w:rFonts w:hint="eastAsia" w:ascii="宋体" w:hAnsi="宋体" w:cs="宋体"/>
          <w:kern w:val="2"/>
          <w:sz w:val="28"/>
          <w:szCs w:val="28"/>
          <w:u w:val="single"/>
          <w:lang w:val="en-US" w:eastAsia="zh-CN"/>
        </w:rPr>
        <w:t>44</w:t>
      </w:r>
    </w:p>
    <w:tbl>
      <w:tblPr>
        <w:tblStyle w:val="17"/>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948"/>
        <w:gridCol w:w="990"/>
        <w:gridCol w:w="1140"/>
        <w:gridCol w:w="1065"/>
        <w:gridCol w:w="1350"/>
        <w:gridCol w:w="1070"/>
        <w:gridCol w:w="1070"/>
      </w:tblGrid>
      <w:tr w14:paraId="5EF8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69" w:type="dxa"/>
            <w:vAlign w:val="center"/>
          </w:tcPr>
          <w:p w14:paraId="0A33FB7D">
            <w:pPr>
              <w:widowControl/>
              <w:spacing w:line="360" w:lineRule="auto"/>
              <w:jc w:val="center"/>
              <w:rPr>
                <w:rFonts w:ascii="宋体" w:hAnsi="宋体" w:cs="宋体"/>
                <w:kern w:val="0"/>
              </w:rPr>
            </w:pPr>
            <w:r>
              <w:rPr>
                <w:rFonts w:hint="eastAsia" w:ascii="宋体" w:hAnsi="宋体" w:cs="宋体"/>
                <w:kern w:val="0"/>
              </w:rPr>
              <w:t>序号</w:t>
            </w:r>
          </w:p>
        </w:tc>
        <w:tc>
          <w:tcPr>
            <w:tcW w:w="948" w:type="dxa"/>
            <w:vAlign w:val="center"/>
          </w:tcPr>
          <w:p w14:paraId="0F4F167A">
            <w:pPr>
              <w:widowControl/>
              <w:spacing w:line="360" w:lineRule="auto"/>
              <w:jc w:val="center"/>
              <w:rPr>
                <w:rFonts w:ascii="宋体" w:hAnsi="宋体" w:cs="宋体"/>
                <w:kern w:val="0"/>
              </w:rPr>
            </w:pPr>
            <w:r>
              <w:rPr>
                <w:rFonts w:hint="eastAsia" w:ascii="宋体" w:hAnsi="宋体" w:cs="宋体"/>
                <w:kern w:val="0"/>
              </w:rPr>
              <w:t>投标单位名称</w:t>
            </w:r>
          </w:p>
        </w:tc>
        <w:tc>
          <w:tcPr>
            <w:tcW w:w="990" w:type="dxa"/>
            <w:vAlign w:val="center"/>
          </w:tcPr>
          <w:p w14:paraId="19D64290">
            <w:pPr>
              <w:widowControl/>
              <w:spacing w:line="360" w:lineRule="auto"/>
              <w:jc w:val="center"/>
              <w:rPr>
                <w:rFonts w:ascii="宋体" w:hAnsi="宋体" w:cs="宋体"/>
                <w:kern w:val="0"/>
              </w:rPr>
            </w:pPr>
            <w:r>
              <w:rPr>
                <w:rFonts w:hint="eastAsia" w:ascii="宋体" w:hAnsi="宋体" w:cs="宋体"/>
                <w:kern w:val="0"/>
              </w:rPr>
              <w:t>联系人</w:t>
            </w:r>
          </w:p>
        </w:tc>
        <w:tc>
          <w:tcPr>
            <w:tcW w:w="1140" w:type="dxa"/>
            <w:vAlign w:val="center"/>
          </w:tcPr>
          <w:p w14:paraId="0B505200">
            <w:pPr>
              <w:widowControl/>
              <w:spacing w:line="360" w:lineRule="auto"/>
              <w:jc w:val="center"/>
              <w:rPr>
                <w:rFonts w:ascii="宋体" w:hAnsi="宋体" w:cs="宋体"/>
                <w:kern w:val="0"/>
              </w:rPr>
            </w:pPr>
            <w:r>
              <w:rPr>
                <w:rFonts w:hint="eastAsia" w:ascii="宋体" w:hAnsi="宋体" w:cs="宋体"/>
                <w:kern w:val="0"/>
              </w:rPr>
              <w:t>法人代表身份证或法人授权书(盖章)</w:t>
            </w:r>
          </w:p>
        </w:tc>
        <w:tc>
          <w:tcPr>
            <w:tcW w:w="1065" w:type="dxa"/>
            <w:vAlign w:val="center"/>
          </w:tcPr>
          <w:p w14:paraId="5777EBE2">
            <w:pPr>
              <w:widowControl/>
              <w:spacing w:line="360" w:lineRule="auto"/>
              <w:jc w:val="center"/>
              <w:rPr>
                <w:rFonts w:ascii="宋体" w:hAnsi="宋体" w:cs="宋体"/>
                <w:kern w:val="0"/>
              </w:rPr>
            </w:pPr>
            <w:r>
              <w:rPr>
                <w:rFonts w:hint="eastAsia" w:ascii="宋体" w:hAnsi="宋体" w:cs="宋体"/>
                <w:kern w:val="0"/>
              </w:rPr>
              <w:t>投标文件密封情况</w:t>
            </w:r>
          </w:p>
        </w:tc>
        <w:tc>
          <w:tcPr>
            <w:tcW w:w="1350" w:type="dxa"/>
            <w:vAlign w:val="center"/>
          </w:tcPr>
          <w:p w14:paraId="6A3D18DE">
            <w:pPr>
              <w:widowControl/>
              <w:spacing w:line="360" w:lineRule="auto"/>
              <w:jc w:val="center"/>
              <w:rPr>
                <w:rFonts w:ascii="宋体" w:hAnsi="宋体" w:cs="宋体"/>
                <w:kern w:val="0"/>
              </w:rPr>
            </w:pPr>
            <w:r>
              <w:rPr>
                <w:rFonts w:hint="eastAsia" w:ascii="宋体" w:hAnsi="宋体" w:cs="宋体"/>
                <w:kern w:val="0"/>
              </w:rPr>
              <w:t>唱标一览表密封情况</w:t>
            </w:r>
          </w:p>
        </w:tc>
        <w:tc>
          <w:tcPr>
            <w:tcW w:w="1070" w:type="dxa"/>
            <w:vAlign w:val="center"/>
          </w:tcPr>
          <w:p w14:paraId="6E27EBBA">
            <w:pPr>
              <w:widowControl/>
              <w:spacing w:line="360" w:lineRule="auto"/>
              <w:jc w:val="center"/>
              <w:rPr>
                <w:rFonts w:ascii="宋体" w:hAnsi="宋体" w:cs="宋体"/>
                <w:kern w:val="0"/>
              </w:rPr>
            </w:pPr>
            <w:r>
              <w:rPr>
                <w:rFonts w:hint="eastAsia" w:ascii="宋体" w:hAnsi="宋体" w:cs="宋体"/>
                <w:kern w:val="0"/>
              </w:rPr>
              <w:t>审查结果</w:t>
            </w:r>
          </w:p>
        </w:tc>
        <w:tc>
          <w:tcPr>
            <w:tcW w:w="1070" w:type="dxa"/>
            <w:vAlign w:val="center"/>
          </w:tcPr>
          <w:p w14:paraId="5F7B2921">
            <w:pPr>
              <w:widowControl/>
              <w:spacing w:line="360" w:lineRule="auto"/>
              <w:jc w:val="center"/>
              <w:rPr>
                <w:rFonts w:ascii="宋体" w:hAnsi="宋体" w:cs="宋体"/>
                <w:kern w:val="0"/>
              </w:rPr>
            </w:pPr>
            <w:r>
              <w:rPr>
                <w:rFonts w:hint="eastAsia" w:ascii="宋体" w:hAnsi="宋体" w:cs="宋体"/>
                <w:kern w:val="0"/>
              </w:rPr>
              <w:t>备注</w:t>
            </w:r>
          </w:p>
        </w:tc>
      </w:tr>
      <w:tr w14:paraId="73F3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069" w:type="dxa"/>
            <w:vAlign w:val="center"/>
          </w:tcPr>
          <w:p w14:paraId="3F6F4167">
            <w:pPr>
              <w:widowControl/>
              <w:spacing w:line="360" w:lineRule="auto"/>
              <w:jc w:val="center"/>
              <w:rPr>
                <w:rFonts w:ascii="宋体" w:hAnsi="宋体" w:cs="宋体"/>
                <w:kern w:val="0"/>
              </w:rPr>
            </w:pPr>
            <w:r>
              <w:rPr>
                <w:rFonts w:hint="eastAsia" w:ascii="宋体" w:hAnsi="宋体" w:cs="宋体"/>
                <w:kern w:val="0"/>
              </w:rPr>
              <w:t>1</w:t>
            </w:r>
          </w:p>
        </w:tc>
        <w:tc>
          <w:tcPr>
            <w:tcW w:w="948" w:type="dxa"/>
          </w:tcPr>
          <w:p w14:paraId="759EA036">
            <w:pPr>
              <w:widowControl/>
              <w:spacing w:line="360" w:lineRule="auto"/>
              <w:jc w:val="center"/>
              <w:rPr>
                <w:rFonts w:ascii="宋体" w:hAnsi="宋体" w:cs="宋体"/>
                <w:kern w:val="0"/>
              </w:rPr>
            </w:pPr>
          </w:p>
        </w:tc>
        <w:tc>
          <w:tcPr>
            <w:tcW w:w="990" w:type="dxa"/>
          </w:tcPr>
          <w:p w14:paraId="38A6142A">
            <w:pPr>
              <w:widowControl/>
              <w:spacing w:line="360" w:lineRule="auto"/>
              <w:jc w:val="center"/>
              <w:rPr>
                <w:rFonts w:ascii="宋体" w:hAnsi="宋体" w:cs="宋体"/>
                <w:kern w:val="0"/>
              </w:rPr>
            </w:pPr>
          </w:p>
        </w:tc>
        <w:tc>
          <w:tcPr>
            <w:tcW w:w="1140" w:type="dxa"/>
          </w:tcPr>
          <w:p w14:paraId="2A631146">
            <w:pPr>
              <w:widowControl/>
              <w:spacing w:line="360" w:lineRule="auto"/>
              <w:jc w:val="center"/>
              <w:rPr>
                <w:rFonts w:ascii="宋体" w:hAnsi="宋体" w:cs="宋体"/>
                <w:kern w:val="0"/>
              </w:rPr>
            </w:pPr>
          </w:p>
        </w:tc>
        <w:tc>
          <w:tcPr>
            <w:tcW w:w="1065" w:type="dxa"/>
          </w:tcPr>
          <w:p w14:paraId="73FF7F91">
            <w:pPr>
              <w:widowControl/>
              <w:spacing w:line="360" w:lineRule="auto"/>
              <w:jc w:val="center"/>
              <w:rPr>
                <w:rFonts w:ascii="宋体" w:hAnsi="宋体" w:cs="宋体"/>
                <w:kern w:val="0"/>
              </w:rPr>
            </w:pPr>
          </w:p>
        </w:tc>
        <w:tc>
          <w:tcPr>
            <w:tcW w:w="1350" w:type="dxa"/>
          </w:tcPr>
          <w:p w14:paraId="5CD7D06F">
            <w:pPr>
              <w:widowControl/>
              <w:spacing w:line="360" w:lineRule="auto"/>
              <w:jc w:val="center"/>
              <w:rPr>
                <w:rFonts w:ascii="宋体" w:hAnsi="宋体" w:cs="宋体"/>
                <w:kern w:val="0"/>
              </w:rPr>
            </w:pPr>
          </w:p>
        </w:tc>
        <w:tc>
          <w:tcPr>
            <w:tcW w:w="1070" w:type="dxa"/>
          </w:tcPr>
          <w:p w14:paraId="2166FC0B">
            <w:pPr>
              <w:widowControl/>
              <w:spacing w:line="360" w:lineRule="auto"/>
              <w:jc w:val="center"/>
              <w:rPr>
                <w:rFonts w:ascii="宋体" w:hAnsi="宋体" w:cs="宋体"/>
                <w:kern w:val="0"/>
              </w:rPr>
            </w:pPr>
          </w:p>
        </w:tc>
        <w:tc>
          <w:tcPr>
            <w:tcW w:w="1070" w:type="dxa"/>
          </w:tcPr>
          <w:p w14:paraId="22F74A5C">
            <w:pPr>
              <w:widowControl/>
              <w:spacing w:line="360" w:lineRule="auto"/>
              <w:jc w:val="center"/>
              <w:rPr>
                <w:rFonts w:ascii="宋体" w:hAnsi="宋体" w:cs="宋体"/>
                <w:kern w:val="0"/>
              </w:rPr>
            </w:pPr>
          </w:p>
        </w:tc>
      </w:tr>
      <w:tr w14:paraId="4516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069" w:type="dxa"/>
            <w:vAlign w:val="center"/>
          </w:tcPr>
          <w:p w14:paraId="2C2EE43C">
            <w:pPr>
              <w:widowControl/>
              <w:spacing w:line="360" w:lineRule="auto"/>
              <w:jc w:val="center"/>
              <w:rPr>
                <w:rFonts w:ascii="宋体" w:hAnsi="宋体" w:cs="宋体"/>
                <w:kern w:val="0"/>
              </w:rPr>
            </w:pPr>
            <w:r>
              <w:rPr>
                <w:rFonts w:hint="eastAsia" w:ascii="宋体" w:hAnsi="宋体" w:cs="宋体"/>
                <w:kern w:val="0"/>
              </w:rPr>
              <w:t>2</w:t>
            </w:r>
          </w:p>
        </w:tc>
        <w:tc>
          <w:tcPr>
            <w:tcW w:w="948" w:type="dxa"/>
          </w:tcPr>
          <w:p w14:paraId="50B1DBAD">
            <w:pPr>
              <w:widowControl/>
              <w:spacing w:line="360" w:lineRule="auto"/>
              <w:jc w:val="center"/>
              <w:rPr>
                <w:rFonts w:ascii="宋体" w:hAnsi="宋体" w:cs="宋体"/>
                <w:kern w:val="0"/>
              </w:rPr>
            </w:pPr>
          </w:p>
        </w:tc>
        <w:tc>
          <w:tcPr>
            <w:tcW w:w="990" w:type="dxa"/>
          </w:tcPr>
          <w:p w14:paraId="4879D3AC">
            <w:pPr>
              <w:widowControl/>
              <w:spacing w:line="360" w:lineRule="auto"/>
              <w:jc w:val="center"/>
              <w:rPr>
                <w:rFonts w:ascii="宋体" w:hAnsi="宋体" w:cs="宋体"/>
                <w:kern w:val="0"/>
              </w:rPr>
            </w:pPr>
          </w:p>
        </w:tc>
        <w:tc>
          <w:tcPr>
            <w:tcW w:w="1140" w:type="dxa"/>
          </w:tcPr>
          <w:p w14:paraId="7F44736E">
            <w:pPr>
              <w:widowControl/>
              <w:spacing w:line="360" w:lineRule="auto"/>
              <w:jc w:val="center"/>
              <w:rPr>
                <w:rFonts w:ascii="宋体" w:hAnsi="宋体" w:cs="宋体"/>
                <w:kern w:val="0"/>
              </w:rPr>
            </w:pPr>
          </w:p>
        </w:tc>
        <w:tc>
          <w:tcPr>
            <w:tcW w:w="1065" w:type="dxa"/>
          </w:tcPr>
          <w:p w14:paraId="77E6ACFD">
            <w:pPr>
              <w:widowControl/>
              <w:spacing w:line="360" w:lineRule="auto"/>
              <w:jc w:val="center"/>
              <w:rPr>
                <w:rFonts w:ascii="宋体" w:hAnsi="宋体" w:cs="宋体"/>
                <w:kern w:val="0"/>
              </w:rPr>
            </w:pPr>
          </w:p>
        </w:tc>
        <w:tc>
          <w:tcPr>
            <w:tcW w:w="1350" w:type="dxa"/>
          </w:tcPr>
          <w:p w14:paraId="40CD7AA8">
            <w:pPr>
              <w:widowControl/>
              <w:spacing w:line="360" w:lineRule="auto"/>
              <w:jc w:val="center"/>
              <w:rPr>
                <w:rFonts w:ascii="宋体" w:hAnsi="宋体" w:cs="宋体"/>
                <w:kern w:val="0"/>
              </w:rPr>
            </w:pPr>
          </w:p>
        </w:tc>
        <w:tc>
          <w:tcPr>
            <w:tcW w:w="1070" w:type="dxa"/>
          </w:tcPr>
          <w:p w14:paraId="0E5EC594">
            <w:pPr>
              <w:widowControl/>
              <w:spacing w:line="360" w:lineRule="auto"/>
              <w:jc w:val="center"/>
              <w:rPr>
                <w:rFonts w:ascii="宋体" w:hAnsi="宋体" w:cs="宋体"/>
                <w:kern w:val="0"/>
              </w:rPr>
            </w:pPr>
          </w:p>
        </w:tc>
        <w:tc>
          <w:tcPr>
            <w:tcW w:w="1070" w:type="dxa"/>
          </w:tcPr>
          <w:p w14:paraId="0067A965">
            <w:pPr>
              <w:widowControl/>
              <w:spacing w:line="360" w:lineRule="auto"/>
              <w:jc w:val="center"/>
              <w:rPr>
                <w:rFonts w:ascii="宋体" w:hAnsi="宋体" w:cs="宋体"/>
                <w:kern w:val="0"/>
              </w:rPr>
            </w:pPr>
          </w:p>
        </w:tc>
      </w:tr>
      <w:tr w14:paraId="7A02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069" w:type="dxa"/>
            <w:vAlign w:val="center"/>
          </w:tcPr>
          <w:p w14:paraId="541EA42C">
            <w:pPr>
              <w:widowControl/>
              <w:spacing w:line="360" w:lineRule="auto"/>
              <w:jc w:val="center"/>
              <w:rPr>
                <w:rFonts w:ascii="宋体" w:hAnsi="宋体" w:cs="宋体"/>
                <w:kern w:val="0"/>
              </w:rPr>
            </w:pPr>
            <w:r>
              <w:rPr>
                <w:rFonts w:hint="eastAsia" w:ascii="宋体" w:hAnsi="宋体" w:cs="宋体"/>
                <w:kern w:val="0"/>
              </w:rPr>
              <w:t>3</w:t>
            </w:r>
          </w:p>
        </w:tc>
        <w:tc>
          <w:tcPr>
            <w:tcW w:w="948" w:type="dxa"/>
          </w:tcPr>
          <w:p w14:paraId="25A3A447">
            <w:pPr>
              <w:widowControl/>
              <w:spacing w:line="360" w:lineRule="auto"/>
              <w:jc w:val="center"/>
              <w:rPr>
                <w:rFonts w:ascii="宋体" w:hAnsi="宋体" w:cs="宋体"/>
                <w:kern w:val="0"/>
              </w:rPr>
            </w:pPr>
          </w:p>
        </w:tc>
        <w:tc>
          <w:tcPr>
            <w:tcW w:w="990" w:type="dxa"/>
          </w:tcPr>
          <w:p w14:paraId="2AC603EF">
            <w:pPr>
              <w:widowControl/>
              <w:spacing w:line="360" w:lineRule="auto"/>
              <w:jc w:val="center"/>
              <w:rPr>
                <w:rFonts w:ascii="宋体" w:hAnsi="宋体" w:cs="宋体"/>
                <w:kern w:val="0"/>
              </w:rPr>
            </w:pPr>
          </w:p>
        </w:tc>
        <w:tc>
          <w:tcPr>
            <w:tcW w:w="1140" w:type="dxa"/>
          </w:tcPr>
          <w:p w14:paraId="696FD3CA">
            <w:pPr>
              <w:widowControl/>
              <w:spacing w:line="360" w:lineRule="auto"/>
              <w:jc w:val="center"/>
              <w:rPr>
                <w:rFonts w:ascii="宋体" w:hAnsi="宋体" w:cs="宋体"/>
                <w:kern w:val="0"/>
              </w:rPr>
            </w:pPr>
          </w:p>
        </w:tc>
        <w:tc>
          <w:tcPr>
            <w:tcW w:w="1065" w:type="dxa"/>
          </w:tcPr>
          <w:p w14:paraId="24160250">
            <w:pPr>
              <w:widowControl/>
              <w:spacing w:line="360" w:lineRule="auto"/>
              <w:jc w:val="center"/>
              <w:rPr>
                <w:rFonts w:ascii="宋体" w:hAnsi="宋体" w:cs="宋体"/>
                <w:kern w:val="0"/>
              </w:rPr>
            </w:pPr>
          </w:p>
        </w:tc>
        <w:tc>
          <w:tcPr>
            <w:tcW w:w="1350" w:type="dxa"/>
          </w:tcPr>
          <w:p w14:paraId="31C8FC07">
            <w:pPr>
              <w:widowControl/>
              <w:spacing w:line="360" w:lineRule="auto"/>
              <w:jc w:val="center"/>
              <w:rPr>
                <w:rFonts w:ascii="宋体" w:hAnsi="宋体" w:cs="宋体"/>
                <w:kern w:val="0"/>
              </w:rPr>
            </w:pPr>
          </w:p>
        </w:tc>
        <w:tc>
          <w:tcPr>
            <w:tcW w:w="1070" w:type="dxa"/>
          </w:tcPr>
          <w:p w14:paraId="46BE3018">
            <w:pPr>
              <w:widowControl/>
              <w:spacing w:line="360" w:lineRule="auto"/>
              <w:jc w:val="center"/>
              <w:rPr>
                <w:rFonts w:ascii="宋体" w:hAnsi="宋体" w:cs="宋体"/>
                <w:kern w:val="0"/>
              </w:rPr>
            </w:pPr>
          </w:p>
        </w:tc>
        <w:tc>
          <w:tcPr>
            <w:tcW w:w="1070" w:type="dxa"/>
          </w:tcPr>
          <w:p w14:paraId="26234CD5">
            <w:pPr>
              <w:widowControl/>
              <w:spacing w:line="360" w:lineRule="auto"/>
              <w:jc w:val="center"/>
              <w:rPr>
                <w:rFonts w:ascii="宋体" w:hAnsi="宋体" w:cs="宋体"/>
                <w:kern w:val="0"/>
              </w:rPr>
            </w:pPr>
          </w:p>
        </w:tc>
      </w:tr>
    </w:tbl>
    <w:p w14:paraId="1852D74F">
      <w:pPr>
        <w:widowControl/>
        <w:jc w:val="center"/>
        <w:rPr>
          <w:b/>
          <w:bCs/>
          <w:kern w:val="0"/>
          <w:sz w:val="32"/>
          <w:szCs w:val="32"/>
        </w:rPr>
      </w:pPr>
    </w:p>
    <w:p w14:paraId="1C8FBB28">
      <w:pPr>
        <w:widowControl/>
        <w:rPr>
          <w:rFonts w:ascii="宋体" w:hAnsi="宋体"/>
          <w:sz w:val="28"/>
          <w:szCs w:val="28"/>
        </w:rPr>
      </w:pPr>
      <w:r>
        <w:rPr>
          <w:rFonts w:hint="eastAsia" w:ascii="宋体" w:hAnsi="宋体"/>
          <w:sz w:val="28"/>
          <w:szCs w:val="28"/>
        </w:rPr>
        <w:t>评标人员：</w:t>
      </w:r>
    </w:p>
    <w:p w14:paraId="3973B243">
      <w:pPr>
        <w:widowControl/>
        <w:rPr>
          <w:rFonts w:ascii="宋体" w:hAnsi="宋体"/>
          <w:sz w:val="28"/>
          <w:szCs w:val="28"/>
        </w:rPr>
      </w:pPr>
      <w:r>
        <w:rPr>
          <w:rFonts w:hint="eastAsia" w:ascii="宋体" w:hAnsi="宋体"/>
          <w:sz w:val="28"/>
          <w:szCs w:val="28"/>
        </w:rPr>
        <w:t>监督人员：</w:t>
      </w:r>
    </w:p>
    <w:p w14:paraId="49271F1A">
      <w:pPr>
        <w:widowControl/>
        <w:autoSpaceDN w:val="0"/>
        <w:spacing w:line="360" w:lineRule="auto"/>
        <w:ind w:firstLine="560" w:firstLineChars="200"/>
        <w:rPr>
          <w:rFonts w:hint="eastAsia" w:ascii="宋体" w:hAnsi="宋体" w:cs="宋体"/>
          <w:kern w:val="0"/>
          <w:sz w:val="24"/>
        </w:rPr>
      </w:pPr>
      <w:r>
        <w:rPr>
          <w:rFonts w:hint="eastAsia" w:ascii="宋体" w:hAnsi="宋体"/>
          <w:sz w:val="28"/>
          <w:szCs w:val="28"/>
        </w:rPr>
        <w:tab/>
      </w:r>
    </w:p>
    <w:p w14:paraId="331881D6">
      <w:pPr>
        <w:widowControl/>
        <w:autoSpaceDN w:val="0"/>
        <w:spacing w:line="360" w:lineRule="auto"/>
        <w:ind w:firstLine="480" w:firstLineChars="200"/>
        <w:rPr>
          <w:rFonts w:ascii="宋体" w:hAnsi="宋体" w:cs="宋体"/>
          <w:kern w:val="0"/>
          <w:sz w:val="24"/>
        </w:rPr>
      </w:pPr>
      <w:r>
        <w:rPr>
          <w:rFonts w:hint="eastAsia" w:ascii="宋体" w:hAnsi="宋体" w:cs="宋体"/>
          <w:kern w:val="0"/>
          <w:sz w:val="24"/>
        </w:rPr>
        <w:t>1、表中只需填写“√、通过”或者“×、不通过”。</w:t>
      </w:r>
    </w:p>
    <w:p w14:paraId="6517F9DB">
      <w:pPr>
        <w:widowControl/>
        <w:autoSpaceDN w:val="0"/>
        <w:spacing w:line="360" w:lineRule="auto"/>
        <w:ind w:firstLine="480" w:firstLineChars="200"/>
        <w:rPr>
          <w:kern w:val="0"/>
          <w:sz w:val="24"/>
        </w:rPr>
      </w:pPr>
      <w:r>
        <w:rPr>
          <w:rFonts w:hint="eastAsia" w:ascii="宋体" w:hAnsi="宋体" w:cs="宋体"/>
          <w:kern w:val="0"/>
          <w:sz w:val="24"/>
        </w:rPr>
        <w:t>2、</w:t>
      </w:r>
      <w:r>
        <w:rPr>
          <w:rFonts w:hint="eastAsia"/>
          <w:kern w:val="0"/>
          <w:sz w:val="24"/>
        </w:rPr>
        <w:t>结论采用</w:t>
      </w:r>
      <w:r>
        <w:rPr>
          <w:kern w:val="0"/>
          <w:sz w:val="24"/>
        </w:rPr>
        <w:t>“</w:t>
      </w:r>
      <w:r>
        <w:rPr>
          <w:rFonts w:hint="eastAsia"/>
          <w:kern w:val="0"/>
          <w:sz w:val="24"/>
        </w:rPr>
        <w:t>一项否决</w:t>
      </w:r>
      <w:r>
        <w:rPr>
          <w:kern w:val="0"/>
          <w:sz w:val="24"/>
        </w:rPr>
        <w:t>”</w:t>
      </w:r>
      <w:r>
        <w:rPr>
          <w:rFonts w:hint="eastAsia"/>
          <w:kern w:val="0"/>
          <w:sz w:val="24"/>
        </w:rPr>
        <w:t>原则。只有全部审查项目都是</w:t>
      </w:r>
      <w:r>
        <w:rPr>
          <w:kern w:val="0"/>
          <w:sz w:val="24"/>
        </w:rPr>
        <w:t>“√</w:t>
      </w:r>
      <w:r>
        <w:rPr>
          <w:rFonts w:hint="eastAsia"/>
          <w:kern w:val="0"/>
          <w:sz w:val="24"/>
        </w:rPr>
        <w:t>、通过</w:t>
      </w:r>
      <w:r>
        <w:rPr>
          <w:kern w:val="0"/>
          <w:sz w:val="24"/>
        </w:rPr>
        <w:t>”</w:t>
      </w:r>
      <w:r>
        <w:rPr>
          <w:rFonts w:hint="eastAsia"/>
          <w:kern w:val="0"/>
          <w:sz w:val="24"/>
        </w:rPr>
        <w:t>的，结论才能是</w:t>
      </w:r>
      <w:r>
        <w:rPr>
          <w:kern w:val="0"/>
          <w:sz w:val="24"/>
        </w:rPr>
        <w:t>“</w:t>
      </w:r>
      <w:r>
        <w:rPr>
          <w:rFonts w:hint="eastAsia"/>
          <w:kern w:val="0"/>
          <w:sz w:val="24"/>
        </w:rPr>
        <w:t>合格</w:t>
      </w:r>
      <w:r>
        <w:rPr>
          <w:kern w:val="0"/>
          <w:sz w:val="24"/>
        </w:rPr>
        <w:t>”</w:t>
      </w:r>
      <w:r>
        <w:rPr>
          <w:rFonts w:hint="eastAsia"/>
          <w:kern w:val="0"/>
          <w:sz w:val="24"/>
        </w:rPr>
        <w:t>；只要其中一项是</w:t>
      </w:r>
      <w:r>
        <w:rPr>
          <w:kern w:val="0"/>
          <w:sz w:val="24"/>
        </w:rPr>
        <w:t>“×</w:t>
      </w:r>
      <w:r>
        <w:rPr>
          <w:rFonts w:hint="eastAsia"/>
          <w:kern w:val="0"/>
          <w:sz w:val="24"/>
        </w:rPr>
        <w:t>、不通过</w:t>
      </w:r>
      <w:r>
        <w:rPr>
          <w:kern w:val="0"/>
          <w:sz w:val="24"/>
        </w:rPr>
        <w:t>”</w:t>
      </w:r>
      <w:r>
        <w:rPr>
          <w:rFonts w:hint="eastAsia"/>
          <w:kern w:val="0"/>
          <w:sz w:val="24"/>
        </w:rPr>
        <w:t>的，结论只能是</w:t>
      </w:r>
      <w:r>
        <w:rPr>
          <w:kern w:val="0"/>
          <w:sz w:val="24"/>
        </w:rPr>
        <w:t>“</w:t>
      </w:r>
      <w:r>
        <w:rPr>
          <w:rFonts w:hint="eastAsia"/>
          <w:kern w:val="0"/>
          <w:sz w:val="24"/>
        </w:rPr>
        <w:t>不合格</w:t>
      </w:r>
      <w:r>
        <w:rPr>
          <w:kern w:val="0"/>
          <w:sz w:val="24"/>
        </w:rPr>
        <w:t>”</w:t>
      </w:r>
      <w:r>
        <w:rPr>
          <w:rFonts w:hint="eastAsia"/>
          <w:kern w:val="0"/>
          <w:sz w:val="24"/>
        </w:rPr>
        <w:t>。</w:t>
      </w:r>
    </w:p>
    <w:p w14:paraId="62CD6E04">
      <w:pPr>
        <w:widowControl/>
        <w:rPr>
          <w:rFonts w:ascii="宋体" w:hAnsi="宋体"/>
          <w:sz w:val="28"/>
          <w:szCs w:val="28"/>
        </w:rPr>
      </w:pPr>
      <w:r>
        <w:rPr>
          <w:rFonts w:hint="eastAsia"/>
          <w:kern w:val="0"/>
          <w:sz w:val="24"/>
        </w:rPr>
        <w:t>3、只有结论是合格的投标人，才能进入下一轮评审；不合格的被淘汰。</w:t>
      </w:r>
    </w:p>
    <w:p w14:paraId="4BBD15A3">
      <w:pPr>
        <w:widowControl/>
        <w:spacing w:line="360" w:lineRule="auto"/>
        <w:jc w:val="center"/>
        <w:rPr>
          <w:b/>
          <w:bCs/>
          <w:kern w:val="0"/>
          <w:sz w:val="32"/>
          <w:szCs w:val="32"/>
        </w:rPr>
      </w:pPr>
      <w:r>
        <w:rPr>
          <w:rFonts w:hint="eastAsia"/>
          <w:b/>
          <w:bCs/>
          <w:kern w:val="0"/>
          <w:sz w:val="32"/>
          <w:szCs w:val="32"/>
        </w:rPr>
        <w:t>2、初步审查表</w:t>
      </w:r>
    </w:p>
    <w:p w14:paraId="5E66C6B3">
      <w:pPr>
        <w:pStyle w:val="29"/>
        <w:wordWrap w:val="0"/>
        <w:spacing w:line="360" w:lineRule="auto"/>
        <w:ind w:firstLine="0"/>
        <w:rPr>
          <w:rFonts w:ascii="宋体" w:hAnsi="宋体" w:cs="宋体"/>
          <w:bCs/>
          <w:sz w:val="24"/>
          <w:szCs w:val="24"/>
        </w:rPr>
      </w:pPr>
      <w:r>
        <w:rPr>
          <w:rFonts w:hint="eastAsia" w:ascii="宋体" w:hAnsi="宋体"/>
          <w:sz w:val="28"/>
          <w:szCs w:val="28"/>
        </w:rPr>
        <w:t>项目名称：</w:t>
      </w:r>
      <w:r>
        <w:rPr>
          <w:rFonts w:hint="eastAsia" w:ascii="宋体" w:hAnsi="宋体" w:cs="宋体"/>
          <w:sz w:val="24"/>
          <w:szCs w:val="24"/>
          <w:u w:val="single"/>
        </w:rPr>
        <w:t>体育中心场馆场地消防改造项目</w:t>
      </w:r>
    </w:p>
    <w:p w14:paraId="2B3E235C">
      <w:pPr>
        <w:spacing w:after="156" w:afterLines="50" w:line="360" w:lineRule="auto"/>
        <w:rPr>
          <w:rFonts w:hint="default" w:ascii="宋体" w:hAnsi="宋体" w:eastAsia="宋体"/>
          <w:sz w:val="28"/>
          <w:szCs w:val="28"/>
          <w:lang w:val="en-US" w:eastAsia="zh-CN"/>
        </w:rPr>
      </w:pPr>
      <w:r>
        <w:rPr>
          <w:rFonts w:hint="eastAsia" w:ascii="宋体" w:hAnsi="宋体"/>
          <w:sz w:val="28"/>
          <w:szCs w:val="28"/>
        </w:rPr>
        <w:t>项目编号：</w:t>
      </w:r>
      <w:r>
        <w:rPr>
          <w:rFonts w:hint="eastAsia" w:ascii="宋体" w:hAnsi="宋体" w:cs="宋体"/>
          <w:sz w:val="28"/>
          <w:szCs w:val="28"/>
          <w:u w:val="single"/>
        </w:rPr>
        <w:t>SYJSJC-202</w:t>
      </w:r>
      <w:r>
        <w:rPr>
          <w:rFonts w:hint="eastAsia" w:ascii="宋体" w:hAnsi="宋体" w:cs="宋体"/>
          <w:sz w:val="28"/>
          <w:szCs w:val="28"/>
          <w:u w:val="single"/>
          <w:lang w:val="en-US" w:eastAsia="zh-CN"/>
        </w:rPr>
        <w:t>4</w:t>
      </w:r>
      <w:r>
        <w:rPr>
          <w:rFonts w:hint="eastAsia" w:ascii="宋体" w:hAnsi="宋体" w:cs="宋体"/>
          <w:sz w:val="28"/>
          <w:szCs w:val="28"/>
          <w:u w:val="single"/>
        </w:rPr>
        <w:t>-</w:t>
      </w:r>
      <w:r>
        <w:rPr>
          <w:rFonts w:hint="eastAsia" w:ascii="宋体" w:hAnsi="宋体" w:cs="宋体"/>
          <w:sz w:val="28"/>
          <w:szCs w:val="28"/>
          <w:u w:val="single"/>
          <w:lang w:val="en-US" w:eastAsia="zh-CN"/>
        </w:rPr>
        <w:t>44</w:t>
      </w:r>
    </w:p>
    <w:tbl>
      <w:tblPr>
        <w:tblStyle w:val="17"/>
        <w:tblW w:w="9339" w:type="dxa"/>
        <w:jc w:val="center"/>
        <w:tblLayout w:type="fixed"/>
        <w:tblCellMar>
          <w:top w:w="0" w:type="dxa"/>
          <w:left w:w="108" w:type="dxa"/>
          <w:bottom w:w="0" w:type="dxa"/>
          <w:right w:w="108" w:type="dxa"/>
        </w:tblCellMar>
      </w:tblPr>
      <w:tblGrid>
        <w:gridCol w:w="777"/>
        <w:gridCol w:w="1548"/>
        <w:gridCol w:w="5070"/>
        <w:gridCol w:w="645"/>
        <w:gridCol w:w="660"/>
        <w:gridCol w:w="639"/>
      </w:tblGrid>
      <w:tr w14:paraId="5FA82FA2">
        <w:tblPrEx>
          <w:tblCellMar>
            <w:top w:w="0" w:type="dxa"/>
            <w:left w:w="108" w:type="dxa"/>
            <w:bottom w:w="0" w:type="dxa"/>
            <w:right w:w="108" w:type="dxa"/>
          </w:tblCellMar>
        </w:tblPrEx>
        <w:trPr>
          <w:trHeight w:val="620"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14:paraId="58B6E29C">
            <w:pPr>
              <w:widowControl/>
              <w:jc w:val="center"/>
              <w:rPr>
                <w:kern w:val="0"/>
              </w:rPr>
            </w:pPr>
            <w:r>
              <w:rPr>
                <w:rFonts w:hint="eastAsia"/>
                <w:kern w:val="0"/>
              </w:rPr>
              <w:t>序号</w:t>
            </w:r>
          </w:p>
        </w:tc>
        <w:tc>
          <w:tcPr>
            <w:tcW w:w="1548" w:type="dxa"/>
            <w:tcBorders>
              <w:top w:val="single" w:color="000000" w:sz="4" w:space="0"/>
              <w:left w:val="single" w:color="000000" w:sz="4" w:space="0"/>
              <w:bottom w:val="single" w:color="000000" w:sz="4" w:space="0"/>
              <w:right w:val="single" w:color="000000" w:sz="4" w:space="0"/>
            </w:tcBorders>
            <w:vAlign w:val="center"/>
          </w:tcPr>
          <w:p w14:paraId="6784FB6A">
            <w:pPr>
              <w:widowControl/>
              <w:jc w:val="center"/>
              <w:rPr>
                <w:kern w:val="0"/>
              </w:rPr>
            </w:pPr>
            <w:r>
              <w:rPr>
                <w:rFonts w:hint="eastAsia"/>
                <w:kern w:val="0"/>
              </w:rPr>
              <w:t>评审因素</w:t>
            </w:r>
          </w:p>
        </w:tc>
        <w:tc>
          <w:tcPr>
            <w:tcW w:w="5070" w:type="dxa"/>
            <w:tcBorders>
              <w:top w:val="single" w:color="000000" w:sz="4" w:space="0"/>
              <w:left w:val="nil"/>
              <w:bottom w:val="single" w:color="000000" w:sz="4" w:space="0"/>
              <w:right w:val="single" w:color="auto" w:sz="4" w:space="0"/>
            </w:tcBorders>
            <w:vAlign w:val="center"/>
          </w:tcPr>
          <w:p w14:paraId="63F7B715">
            <w:pPr>
              <w:widowControl/>
              <w:jc w:val="center"/>
              <w:rPr>
                <w:kern w:val="0"/>
              </w:rPr>
            </w:pPr>
            <w:r>
              <w:rPr>
                <w:rFonts w:hint="eastAsia"/>
                <w:kern w:val="0"/>
              </w:rPr>
              <w:t>评审标准</w:t>
            </w:r>
          </w:p>
        </w:tc>
        <w:tc>
          <w:tcPr>
            <w:tcW w:w="645" w:type="dxa"/>
            <w:tcBorders>
              <w:top w:val="single" w:color="000000" w:sz="4" w:space="0"/>
              <w:left w:val="single" w:color="auto" w:sz="4" w:space="0"/>
              <w:bottom w:val="single" w:color="000000" w:sz="4" w:space="0"/>
              <w:right w:val="single" w:color="000000" w:sz="4" w:space="0"/>
            </w:tcBorders>
            <w:vAlign w:val="center"/>
          </w:tcPr>
          <w:p w14:paraId="70CC27F2">
            <w:pPr>
              <w:widowControl/>
              <w:spacing w:line="220" w:lineRule="exact"/>
              <w:jc w:val="center"/>
              <w:rPr>
                <w:kern w:val="0"/>
              </w:rPr>
            </w:pPr>
            <w:r>
              <w:rPr>
                <w:rFonts w:hint="eastAsia" w:ascii="宋体" w:hAnsi="宋体" w:cs="宋体"/>
                <w:kern w:val="0"/>
              </w:rPr>
              <w:t>1#</w:t>
            </w:r>
          </w:p>
        </w:tc>
        <w:tc>
          <w:tcPr>
            <w:tcW w:w="660" w:type="dxa"/>
            <w:tcBorders>
              <w:top w:val="single" w:color="000000" w:sz="4" w:space="0"/>
              <w:left w:val="single" w:color="auto" w:sz="4" w:space="0"/>
              <w:bottom w:val="single" w:color="000000" w:sz="4" w:space="0"/>
              <w:right w:val="single" w:color="000000" w:sz="4" w:space="0"/>
            </w:tcBorders>
            <w:vAlign w:val="center"/>
          </w:tcPr>
          <w:p w14:paraId="1208E5CB">
            <w:pPr>
              <w:widowControl/>
              <w:spacing w:line="220" w:lineRule="exact"/>
              <w:jc w:val="center"/>
              <w:rPr>
                <w:kern w:val="0"/>
              </w:rPr>
            </w:pPr>
            <w:r>
              <w:rPr>
                <w:rFonts w:hint="eastAsia" w:ascii="宋体" w:hAnsi="宋体" w:cs="宋体"/>
                <w:kern w:val="0"/>
              </w:rPr>
              <w:t>2#</w:t>
            </w:r>
          </w:p>
        </w:tc>
        <w:tc>
          <w:tcPr>
            <w:tcW w:w="639" w:type="dxa"/>
            <w:tcBorders>
              <w:top w:val="single" w:color="000000" w:sz="4" w:space="0"/>
              <w:left w:val="single" w:color="auto" w:sz="4" w:space="0"/>
              <w:bottom w:val="single" w:color="000000" w:sz="4" w:space="0"/>
              <w:right w:val="single" w:color="000000" w:sz="4" w:space="0"/>
            </w:tcBorders>
            <w:vAlign w:val="center"/>
          </w:tcPr>
          <w:p w14:paraId="09B31020">
            <w:pPr>
              <w:widowControl/>
              <w:spacing w:line="220" w:lineRule="exact"/>
              <w:jc w:val="center"/>
              <w:rPr>
                <w:kern w:val="0"/>
              </w:rPr>
            </w:pPr>
            <w:r>
              <w:rPr>
                <w:rFonts w:hint="eastAsia" w:ascii="宋体" w:hAnsi="宋体" w:cs="宋体"/>
                <w:kern w:val="0"/>
              </w:rPr>
              <w:t>3#</w:t>
            </w:r>
          </w:p>
        </w:tc>
      </w:tr>
      <w:tr w14:paraId="645A536D">
        <w:tblPrEx>
          <w:tblCellMar>
            <w:top w:w="0" w:type="dxa"/>
            <w:left w:w="108" w:type="dxa"/>
            <w:bottom w:w="0" w:type="dxa"/>
            <w:right w:w="108" w:type="dxa"/>
          </w:tblCellMar>
        </w:tblPrEx>
        <w:trPr>
          <w:trHeight w:val="620"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14:paraId="434A07B0">
            <w:pPr>
              <w:widowControl/>
              <w:jc w:val="center"/>
              <w:rPr>
                <w:kern w:val="0"/>
              </w:rPr>
            </w:pPr>
            <w:r>
              <w:rPr>
                <w:kern w:val="0"/>
              </w:rPr>
              <w:t>1</w:t>
            </w:r>
          </w:p>
        </w:tc>
        <w:tc>
          <w:tcPr>
            <w:tcW w:w="1548" w:type="dxa"/>
            <w:tcBorders>
              <w:top w:val="single" w:color="000000" w:sz="4" w:space="0"/>
              <w:left w:val="single" w:color="000000" w:sz="4" w:space="0"/>
              <w:bottom w:val="single" w:color="000000" w:sz="4" w:space="0"/>
              <w:right w:val="single" w:color="000000" w:sz="4" w:space="0"/>
            </w:tcBorders>
            <w:vAlign w:val="center"/>
          </w:tcPr>
          <w:p w14:paraId="06BF5520">
            <w:pPr>
              <w:widowControl/>
              <w:jc w:val="center"/>
              <w:rPr>
                <w:kern w:val="0"/>
              </w:rPr>
            </w:pPr>
            <w:r>
              <w:rPr>
                <w:rFonts w:hint="eastAsia"/>
                <w:kern w:val="0"/>
              </w:rPr>
              <w:t>营业执照</w:t>
            </w:r>
          </w:p>
        </w:tc>
        <w:tc>
          <w:tcPr>
            <w:tcW w:w="5070" w:type="dxa"/>
            <w:tcBorders>
              <w:top w:val="single" w:color="000000" w:sz="4" w:space="0"/>
              <w:left w:val="nil"/>
              <w:bottom w:val="single" w:color="000000" w:sz="4" w:space="0"/>
              <w:right w:val="single" w:color="auto" w:sz="4" w:space="0"/>
            </w:tcBorders>
            <w:vAlign w:val="center"/>
          </w:tcPr>
          <w:p w14:paraId="561DF124">
            <w:pPr>
              <w:widowControl/>
              <w:rPr>
                <w:kern w:val="0"/>
              </w:rPr>
            </w:pPr>
            <w:r>
              <w:rPr>
                <w:rFonts w:hint="eastAsia"/>
                <w:kern w:val="0"/>
              </w:rPr>
              <w:t>提供有效的营业执照</w:t>
            </w:r>
          </w:p>
        </w:tc>
        <w:tc>
          <w:tcPr>
            <w:tcW w:w="645" w:type="dxa"/>
            <w:tcBorders>
              <w:top w:val="single" w:color="000000" w:sz="4" w:space="0"/>
              <w:left w:val="single" w:color="auto" w:sz="4" w:space="0"/>
              <w:bottom w:val="single" w:color="000000" w:sz="4" w:space="0"/>
              <w:right w:val="single" w:color="000000" w:sz="4" w:space="0"/>
            </w:tcBorders>
            <w:vAlign w:val="center"/>
          </w:tcPr>
          <w:p w14:paraId="168951AE">
            <w:pPr>
              <w:widowControl/>
              <w:rPr>
                <w:kern w:val="0"/>
              </w:rPr>
            </w:pPr>
          </w:p>
        </w:tc>
        <w:tc>
          <w:tcPr>
            <w:tcW w:w="660" w:type="dxa"/>
            <w:tcBorders>
              <w:top w:val="single" w:color="000000" w:sz="4" w:space="0"/>
              <w:left w:val="single" w:color="auto" w:sz="4" w:space="0"/>
              <w:bottom w:val="single" w:color="000000" w:sz="4" w:space="0"/>
              <w:right w:val="single" w:color="000000" w:sz="4" w:space="0"/>
            </w:tcBorders>
            <w:vAlign w:val="center"/>
          </w:tcPr>
          <w:p w14:paraId="45C1B653">
            <w:pPr>
              <w:widowControl/>
              <w:rPr>
                <w:kern w:val="0"/>
              </w:rPr>
            </w:pPr>
          </w:p>
        </w:tc>
        <w:tc>
          <w:tcPr>
            <w:tcW w:w="639" w:type="dxa"/>
            <w:tcBorders>
              <w:top w:val="single" w:color="000000" w:sz="4" w:space="0"/>
              <w:left w:val="single" w:color="auto" w:sz="4" w:space="0"/>
              <w:bottom w:val="single" w:color="000000" w:sz="4" w:space="0"/>
              <w:right w:val="single" w:color="000000" w:sz="4" w:space="0"/>
            </w:tcBorders>
            <w:vAlign w:val="center"/>
          </w:tcPr>
          <w:p w14:paraId="2E0D0CAB">
            <w:pPr>
              <w:widowControl/>
              <w:rPr>
                <w:kern w:val="0"/>
              </w:rPr>
            </w:pPr>
          </w:p>
        </w:tc>
      </w:tr>
      <w:tr w14:paraId="75024CE3">
        <w:tblPrEx>
          <w:tblCellMar>
            <w:top w:w="0" w:type="dxa"/>
            <w:left w:w="108" w:type="dxa"/>
            <w:bottom w:w="0" w:type="dxa"/>
            <w:right w:w="108" w:type="dxa"/>
          </w:tblCellMar>
        </w:tblPrEx>
        <w:trPr>
          <w:trHeight w:val="742"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14:paraId="33B22FCF">
            <w:pPr>
              <w:pStyle w:val="30"/>
              <w:jc w:val="center"/>
              <w:rPr>
                <w:rFonts w:ascii="Times New Roman" w:hAnsi="Times New Roman"/>
              </w:rPr>
            </w:pPr>
            <w:r>
              <w:rPr>
                <w:rFonts w:ascii="Times New Roman" w:hAnsi="Times New Roman"/>
              </w:rPr>
              <w:t>2</w:t>
            </w:r>
          </w:p>
        </w:tc>
        <w:tc>
          <w:tcPr>
            <w:tcW w:w="1548" w:type="dxa"/>
            <w:tcBorders>
              <w:top w:val="single" w:color="000000" w:sz="4" w:space="0"/>
              <w:left w:val="single" w:color="000000" w:sz="4" w:space="0"/>
              <w:bottom w:val="single" w:color="000000" w:sz="4" w:space="0"/>
              <w:right w:val="single" w:color="000000" w:sz="4" w:space="0"/>
            </w:tcBorders>
            <w:vAlign w:val="center"/>
          </w:tcPr>
          <w:p w14:paraId="5B9EFC1C">
            <w:pPr>
              <w:pStyle w:val="30"/>
              <w:jc w:val="center"/>
              <w:rPr>
                <w:rFonts w:ascii="Times New Roman" w:hAnsi="Times New Roman"/>
              </w:rPr>
            </w:pPr>
            <w:r>
              <w:rPr>
                <w:rFonts w:hint="eastAsia" w:ascii="Times New Roman" w:hAnsi="Times New Roman"/>
                <w:sz w:val="21"/>
                <w:szCs w:val="21"/>
              </w:rPr>
              <w:t>没有重大违法记录的书面声明</w:t>
            </w:r>
          </w:p>
        </w:tc>
        <w:tc>
          <w:tcPr>
            <w:tcW w:w="5070" w:type="dxa"/>
            <w:tcBorders>
              <w:top w:val="single" w:color="auto" w:sz="4" w:space="0"/>
              <w:left w:val="nil"/>
              <w:bottom w:val="single" w:color="000000" w:sz="4" w:space="0"/>
              <w:right w:val="single" w:color="auto" w:sz="4" w:space="0"/>
            </w:tcBorders>
            <w:vAlign w:val="center"/>
          </w:tcPr>
          <w:p w14:paraId="5CC8E3D5">
            <w:pPr>
              <w:pStyle w:val="30"/>
              <w:rPr>
                <w:rFonts w:ascii="Times New Roman" w:hAnsi="Times New Roman"/>
              </w:rPr>
            </w:pPr>
            <w:r>
              <w:rPr>
                <w:rFonts w:hint="eastAsia" w:ascii="Times New Roman" w:hAnsi="Times New Roman"/>
                <w:sz w:val="21"/>
                <w:szCs w:val="21"/>
              </w:rPr>
              <w:t>提供参加政府采购活动前</w:t>
            </w:r>
            <w:r>
              <w:rPr>
                <w:rFonts w:ascii="Times New Roman" w:hAnsi="Times New Roman"/>
                <w:sz w:val="21"/>
                <w:szCs w:val="21"/>
              </w:rPr>
              <w:t>3</w:t>
            </w:r>
            <w:r>
              <w:rPr>
                <w:rFonts w:hint="eastAsia" w:ascii="Times New Roman" w:hAnsi="Times New Roman"/>
                <w:sz w:val="21"/>
                <w:szCs w:val="21"/>
              </w:rPr>
              <w:t>年内在经营活动中没有重大违法记录的书面声明</w:t>
            </w:r>
          </w:p>
        </w:tc>
        <w:tc>
          <w:tcPr>
            <w:tcW w:w="645" w:type="dxa"/>
            <w:tcBorders>
              <w:top w:val="single" w:color="auto" w:sz="4" w:space="0"/>
              <w:left w:val="single" w:color="auto" w:sz="4" w:space="0"/>
              <w:bottom w:val="single" w:color="000000" w:sz="4" w:space="0"/>
              <w:right w:val="single" w:color="000000" w:sz="4" w:space="0"/>
            </w:tcBorders>
            <w:vAlign w:val="center"/>
          </w:tcPr>
          <w:p w14:paraId="33B2EAEC">
            <w:pPr>
              <w:pStyle w:val="30"/>
              <w:rPr>
                <w:rFonts w:ascii="Times New Roman" w:hAnsi="Times New Roman"/>
              </w:rPr>
            </w:pPr>
          </w:p>
        </w:tc>
        <w:tc>
          <w:tcPr>
            <w:tcW w:w="660" w:type="dxa"/>
            <w:tcBorders>
              <w:top w:val="single" w:color="auto" w:sz="4" w:space="0"/>
              <w:left w:val="single" w:color="auto" w:sz="4" w:space="0"/>
              <w:bottom w:val="single" w:color="000000" w:sz="4" w:space="0"/>
              <w:right w:val="single" w:color="000000" w:sz="4" w:space="0"/>
            </w:tcBorders>
            <w:vAlign w:val="center"/>
          </w:tcPr>
          <w:p w14:paraId="4A3087C2">
            <w:pPr>
              <w:pStyle w:val="30"/>
              <w:rPr>
                <w:rFonts w:ascii="Times New Roman" w:hAnsi="Times New Roman"/>
              </w:rPr>
            </w:pPr>
          </w:p>
        </w:tc>
        <w:tc>
          <w:tcPr>
            <w:tcW w:w="639" w:type="dxa"/>
            <w:tcBorders>
              <w:top w:val="single" w:color="auto" w:sz="4" w:space="0"/>
              <w:left w:val="single" w:color="auto" w:sz="4" w:space="0"/>
              <w:bottom w:val="single" w:color="000000" w:sz="4" w:space="0"/>
              <w:right w:val="single" w:color="000000" w:sz="4" w:space="0"/>
            </w:tcBorders>
            <w:vAlign w:val="center"/>
          </w:tcPr>
          <w:p w14:paraId="5FA81ED0">
            <w:pPr>
              <w:pStyle w:val="30"/>
              <w:rPr>
                <w:rFonts w:ascii="Times New Roman" w:hAnsi="Times New Roman"/>
              </w:rPr>
            </w:pPr>
          </w:p>
        </w:tc>
      </w:tr>
      <w:tr w14:paraId="7095C469">
        <w:tblPrEx>
          <w:tblCellMar>
            <w:top w:w="0" w:type="dxa"/>
            <w:left w:w="108" w:type="dxa"/>
            <w:bottom w:w="0" w:type="dxa"/>
            <w:right w:w="108" w:type="dxa"/>
          </w:tblCellMar>
        </w:tblPrEx>
        <w:trPr>
          <w:trHeight w:val="732"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14:paraId="3576E7EB">
            <w:pPr>
              <w:jc w:val="center"/>
            </w:pPr>
            <w:r>
              <w:rPr>
                <w:rFonts w:hint="eastAsia"/>
              </w:rPr>
              <w:t>3</w:t>
            </w:r>
          </w:p>
        </w:tc>
        <w:tc>
          <w:tcPr>
            <w:tcW w:w="1548" w:type="dxa"/>
            <w:tcBorders>
              <w:top w:val="single" w:color="000000" w:sz="4" w:space="0"/>
              <w:left w:val="single" w:color="000000" w:sz="4" w:space="0"/>
              <w:bottom w:val="single" w:color="000000" w:sz="4" w:space="0"/>
              <w:right w:val="single" w:color="000000" w:sz="4" w:space="0"/>
            </w:tcBorders>
            <w:vAlign w:val="center"/>
          </w:tcPr>
          <w:p w14:paraId="5B5BAD92">
            <w:pPr>
              <w:jc w:val="center"/>
            </w:pPr>
            <w:r>
              <w:rPr>
                <w:rFonts w:hint="eastAsia" w:ascii="Times New Roman" w:hAnsi="Times New Roman" w:cs="宋体"/>
                <w:kern w:val="0"/>
              </w:rPr>
              <w:t>投标人信用信息</w:t>
            </w:r>
          </w:p>
        </w:tc>
        <w:tc>
          <w:tcPr>
            <w:tcW w:w="5070" w:type="dxa"/>
            <w:tcBorders>
              <w:top w:val="single" w:color="000000" w:sz="4" w:space="0"/>
              <w:left w:val="nil"/>
              <w:bottom w:val="single" w:color="000000" w:sz="4" w:space="0"/>
              <w:right w:val="single" w:color="auto" w:sz="4" w:space="0"/>
            </w:tcBorders>
            <w:vAlign w:val="center"/>
          </w:tcPr>
          <w:p w14:paraId="741253A3">
            <w:r>
              <w:rPr>
                <w:rFonts w:hint="eastAsia" w:ascii="Times New Roman" w:hAnsi="Times New Roman" w:cs="宋体"/>
                <w:kern w:val="0"/>
              </w:rPr>
              <w:t>投标人20</w:t>
            </w:r>
            <w:r>
              <w:rPr>
                <w:rFonts w:hint="eastAsia" w:ascii="Times New Roman" w:hAnsi="Times New Roman" w:cs="宋体"/>
                <w:kern w:val="0"/>
                <w:lang w:val="en-US" w:eastAsia="zh-CN"/>
              </w:rPr>
              <w:t>22</w:t>
            </w:r>
            <w:r>
              <w:rPr>
                <w:rFonts w:hint="eastAsia" w:ascii="Times New Roman" w:hAnsi="Times New Roman" w:cs="宋体"/>
                <w:kern w:val="0"/>
              </w:rPr>
              <w:t>年以来未被列入失信被执行人、重大税收违法案件当事人名单、政府采购严重违法失信行为记录名单等</w:t>
            </w:r>
          </w:p>
        </w:tc>
        <w:tc>
          <w:tcPr>
            <w:tcW w:w="645" w:type="dxa"/>
            <w:tcBorders>
              <w:top w:val="single" w:color="000000" w:sz="4" w:space="0"/>
              <w:left w:val="single" w:color="auto" w:sz="4" w:space="0"/>
              <w:bottom w:val="single" w:color="000000" w:sz="4" w:space="0"/>
              <w:right w:val="single" w:color="000000" w:sz="4" w:space="0"/>
            </w:tcBorders>
            <w:vAlign w:val="center"/>
          </w:tcPr>
          <w:p w14:paraId="52240D2F">
            <w:pPr>
              <w:rPr>
                <w:kern w:val="0"/>
              </w:rPr>
            </w:pPr>
          </w:p>
        </w:tc>
        <w:tc>
          <w:tcPr>
            <w:tcW w:w="660" w:type="dxa"/>
            <w:tcBorders>
              <w:top w:val="single" w:color="000000" w:sz="4" w:space="0"/>
              <w:left w:val="single" w:color="auto" w:sz="4" w:space="0"/>
              <w:bottom w:val="single" w:color="000000" w:sz="4" w:space="0"/>
              <w:right w:val="single" w:color="000000" w:sz="4" w:space="0"/>
            </w:tcBorders>
            <w:vAlign w:val="center"/>
          </w:tcPr>
          <w:p w14:paraId="325F2A8F">
            <w:pPr>
              <w:rPr>
                <w:kern w:val="0"/>
              </w:rPr>
            </w:pPr>
          </w:p>
        </w:tc>
        <w:tc>
          <w:tcPr>
            <w:tcW w:w="639" w:type="dxa"/>
            <w:tcBorders>
              <w:top w:val="single" w:color="000000" w:sz="4" w:space="0"/>
              <w:left w:val="single" w:color="auto" w:sz="4" w:space="0"/>
              <w:bottom w:val="single" w:color="000000" w:sz="4" w:space="0"/>
              <w:right w:val="single" w:color="000000" w:sz="4" w:space="0"/>
            </w:tcBorders>
            <w:vAlign w:val="center"/>
          </w:tcPr>
          <w:p w14:paraId="5ACADE89">
            <w:pPr>
              <w:rPr>
                <w:kern w:val="0"/>
              </w:rPr>
            </w:pPr>
          </w:p>
        </w:tc>
      </w:tr>
      <w:tr w14:paraId="72BEA85F">
        <w:tblPrEx>
          <w:tblCellMar>
            <w:top w:w="0" w:type="dxa"/>
            <w:left w:w="108" w:type="dxa"/>
            <w:bottom w:w="0" w:type="dxa"/>
            <w:right w:w="108" w:type="dxa"/>
          </w:tblCellMar>
        </w:tblPrEx>
        <w:trPr>
          <w:trHeight w:val="732"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14:paraId="6737D405">
            <w:pPr>
              <w:jc w:val="center"/>
            </w:pPr>
            <w:r>
              <w:rPr>
                <w:rFonts w:hint="eastAsia"/>
              </w:rPr>
              <w:t>4</w:t>
            </w:r>
          </w:p>
        </w:tc>
        <w:tc>
          <w:tcPr>
            <w:tcW w:w="1548" w:type="dxa"/>
            <w:tcBorders>
              <w:top w:val="single" w:color="000000" w:sz="4" w:space="0"/>
              <w:left w:val="single" w:color="000000" w:sz="4" w:space="0"/>
              <w:bottom w:val="single" w:color="000000" w:sz="4" w:space="0"/>
              <w:right w:val="single" w:color="000000" w:sz="4" w:space="0"/>
            </w:tcBorders>
            <w:vAlign w:val="center"/>
          </w:tcPr>
          <w:p w14:paraId="1B7E5550">
            <w:pPr>
              <w:pStyle w:val="16"/>
              <w:spacing w:line="400" w:lineRule="exact"/>
              <w:ind w:left="0" w:leftChars="0" w:firstLine="210" w:firstLineChars="100"/>
              <w:rPr>
                <w:rFonts w:hint="eastAsia" w:ascii="Times New Roman" w:hAnsi="Times New Roman" w:eastAsia="宋体" w:cs="宋体"/>
                <w:kern w:val="0"/>
                <w:lang w:eastAsia="zh-CN"/>
              </w:rPr>
            </w:pPr>
            <w:r>
              <w:rPr>
                <w:rFonts w:hint="eastAsia"/>
                <w:szCs w:val="28"/>
              </w:rPr>
              <w:t>采购预算金额</w:t>
            </w:r>
            <w:r>
              <w:rPr>
                <w:rFonts w:hint="eastAsia"/>
                <w:szCs w:val="28"/>
                <w:lang w:eastAsia="zh-CN"/>
              </w:rPr>
              <w:t>（</w:t>
            </w:r>
            <w:r>
              <w:rPr>
                <w:rFonts w:hint="eastAsia"/>
                <w:szCs w:val="28"/>
              </w:rPr>
              <w:t>最高限价</w:t>
            </w:r>
            <w:r>
              <w:rPr>
                <w:rFonts w:hint="eastAsia"/>
                <w:szCs w:val="28"/>
                <w:lang w:eastAsia="zh-CN"/>
              </w:rPr>
              <w:t>）</w:t>
            </w:r>
          </w:p>
          <w:p w14:paraId="1FC09BC8">
            <w:pPr>
              <w:jc w:val="center"/>
            </w:pPr>
          </w:p>
        </w:tc>
        <w:tc>
          <w:tcPr>
            <w:tcW w:w="5070" w:type="dxa"/>
            <w:tcBorders>
              <w:top w:val="single" w:color="000000" w:sz="4" w:space="0"/>
              <w:left w:val="nil"/>
              <w:bottom w:val="single" w:color="000000" w:sz="4" w:space="0"/>
              <w:right w:val="single" w:color="auto" w:sz="4" w:space="0"/>
            </w:tcBorders>
            <w:vAlign w:val="center"/>
          </w:tcPr>
          <w:p w14:paraId="4744FE4D">
            <w:r>
              <w:rPr>
                <w:rFonts w:hint="eastAsia"/>
                <w:szCs w:val="28"/>
              </w:rPr>
              <w:t>超出采购预算金额</w:t>
            </w:r>
            <w:r>
              <w:rPr>
                <w:rFonts w:hint="eastAsia"/>
                <w:szCs w:val="28"/>
                <w:lang w:val="en-US" w:eastAsia="zh-CN"/>
              </w:rPr>
              <w:t>258262.95元</w:t>
            </w:r>
            <w:r>
              <w:rPr>
                <w:rFonts w:hint="eastAsia"/>
                <w:szCs w:val="28"/>
              </w:rPr>
              <w:t>（最高限价）的投标，按无效竞标处理。</w:t>
            </w:r>
          </w:p>
        </w:tc>
        <w:tc>
          <w:tcPr>
            <w:tcW w:w="645" w:type="dxa"/>
            <w:tcBorders>
              <w:top w:val="single" w:color="000000" w:sz="4" w:space="0"/>
              <w:left w:val="single" w:color="auto" w:sz="4" w:space="0"/>
              <w:bottom w:val="single" w:color="000000" w:sz="4" w:space="0"/>
              <w:right w:val="single" w:color="000000" w:sz="4" w:space="0"/>
            </w:tcBorders>
            <w:vAlign w:val="center"/>
          </w:tcPr>
          <w:p w14:paraId="28C649A8">
            <w:pPr>
              <w:rPr>
                <w:kern w:val="0"/>
              </w:rPr>
            </w:pPr>
          </w:p>
        </w:tc>
        <w:tc>
          <w:tcPr>
            <w:tcW w:w="660" w:type="dxa"/>
            <w:tcBorders>
              <w:top w:val="single" w:color="000000" w:sz="4" w:space="0"/>
              <w:left w:val="single" w:color="auto" w:sz="4" w:space="0"/>
              <w:bottom w:val="single" w:color="000000" w:sz="4" w:space="0"/>
              <w:right w:val="single" w:color="000000" w:sz="4" w:space="0"/>
            </w:tcBorders>
            <w:vAlign w:val="center"/>
          </w:tcPr>
          <w:p w14:paraId="6A67198C">
            <w:pPr>
              <w:rPr>
                <w:kern w:val="0"/>
              </w:rPr>
            </w:pPr>
          </w:p>
        </w:tc>
        <w:tc>
          <w:tcPr>
            <w:tcW w:w="639" w:type="dxa"/>
            <w:tcBorders>
              <w:top w:val="single" w:color="000000" w:sz="4" w:space="0"/>
              <w:left w:val="single" w:color="auto" w:sz="4" w:space="0"/>
              <w:bottom w:val="single" w:color="000000" w:sz="4" w:space="0"/>
              <w:right w:val="single" w:color="000000" w:sz="4" w:space="0"/>
            </w:tcBorders>
            <w:vAlign w:val="center"/>
          </w:tcPr>
          <w:p w14:paraId="5315EE44">
            <w:pPr>
              <w:rPr>
                <w:kern w:val="0"/>
              </w:rPr>
            </w:pPr>
          </w:p>
        </w:tc>
      </w:tr>
      <w:tr w14:paraId="2919FB40">
        <w:tblPrEx>
          <w:tblCellMar>
            <w:top w:w="0" w:type="dxa"/>
            <w:left w:w="108" w:type="dxa"/>
            <w:bottom w:w="0" w:type="dxa"/>
            <w:right w:w="108" w:type="dxa"/>
          </w:tblCellMar>
        </w:tblPrEx>
        <w:trPr>
          <w:trHeight w:val="732"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14:paraId="45C2FD0F">
            <w:pPr>
              <w:jc w:val="center"/>
            </w:pPr>
            <w:r>
              <w:rPr>
                <w:rFonts w:hint="eastAsia"/>
              </w:rPr>
              <w:t>5</w:t>
            </w:r>
          </w:p>
        </w:tc>
        <w:tc>
          <w:tcPr>
            <w:tcW w:w="1548" w:type="dxa"/>
            <w:tcBorders>
              <w:top w:val="single" w:color="000000" w:sz="4" w:space="0"/>
              <w:left w:val="single" w:color="000000" w:sz="4" w:space="0"/>
              <w:bottom w:val="single" w:color="000000" w:sz="4" w:space="0"/>
              <w:right w:val="single" w:color="000000" w:sz="4" w:space="0"/>
            </w:tcBorders>
            <w:vAlign w:val="center"/>
          </w:tcPr>
          <w:p w14:paraId="4DD4E452">
            <w:pPr>
              <w:jc w:val="center"/>
              <w:rPr>
                <w:kern w:val="0"/>
              </w:rPr>
            </w:pPr>
            <w:r>
              <w:rPr>
                <w:rFonts w:hint="eastAsia"/>
              </w:rPr>
              <w:t>投标文件份数</w:t>
            </w:r>
          </w:p>
        </w:tc>
        <w:tc>
          <w:tcPr>
            <w:tcW w:w="5070" w:type="dxa"/>
            <w:tcBorders>
              <w:top w:val="single" w:color="000000" w:sz="4" w:space="0"/>
              <w:left w:val="nil"/>
              <w:bottom w:val="single" w:color="000000" w:sz="4" w:space="0"/>
              <w:right w:val="single" w:color="auto" w:sz="4" w:space="0"/>
            </w:tcBorders>
            <w:vAlign w:val="center"/>
          </w:tcPr>
          <w:p w14:paraId="265AA84B">
            <w:pPr>
              <w:rPr>
                <w:kern w:val="0"/>
              </w:rPr>
            </w:pPr>
            <w:r>
              <w:rPr>
                <w:rFonts w:hint="eastAsia"/>
              </w:rPr>
              <w:t>符合招标文件一正二副的要求</w:t>
            </w:r>
          </w:p>
        </w:tc>
        <w:tc>
          <w:tcPr>
            <w:tcW w:w="645" w:type="dxa"/>
            <w:tcBorders>
              <w:top w:val="single" w:color="000000" w:sz="4" w:space="0"/>
              <w:left w:val="single" w:color="auto" w:sz="4" w:space="0"/>
              <w:bottom w:val="single" w:color="000000" w:sz="4" w:space="0"/>
              <w:right w:val="single" w:color="000000" w:sz="4" w:space="0"/>
            </w:tcBorders>
            <w:vAlign w:val="center"/>
          </w:tcPr>
          <w:p w14:paraId="48F60319">
            <w:pPr>
              <w:rPr>
                <w:kern w:val="0"/>
              </w:rPr>
            </w:pPr>
          </w:p>
        </w:tc>
        <w:tc>
          <w:tcPr>
            <w:tcW w:w="660" w:type="dxa"/>
            <w:tcBorders>
              <w:top w:val="single" w:color="000000" w:sz="4" w:space="0"/>
              <w:left w:val="single" w:color="auto" w:sz="4" w:space="0"/>
              <w:bottom w:val="single" w:color="000000" w:sz="4" w:space="0"/>
              <w:right w:val="single" w:color="000000" w:sz="4" w:space="0"/>
            </w:tcBorders>
            <w:vAlign w:val="center"/>
          </w:tcPr>
          <w:p w14:paraId="13A2A313">
            <w:pPr>
              <w:rPr>
                <w:kern w:val="0"/>
              </w:rPr>
            </w:pPr>
          </w:p>
        </w:tc>
        <w:tc>
          <w:tcPr>
            <w:tcW w:w="639" w:type="dxa"/>
            <w:tcBorders>
              <w:top w:val="single" w:color="000000" w:sz="4" w:space="0"/>
              <w:left w:val="single" w:color="auto" w:sz="4" w:space="0"/>
              <w:bottom w:val="single" w:color="000000" w:sz="4" w:space="0"/>
              <w:right w:val="single" w:color="000000" w:sz="4" w:space="0"/>
            </w:tcBorders>
            <w:vAlign w:val="center"/>
          </w:tcPr>
          <w:p w14:paraId="39E45DE0">
            <w:pPr>
              <w:rPr>
                <w:kern w:val="0"/>
              </w:rPr>
            </w:pPr>
          </w:p>
        </w:tc>
      </w:tr>
      <w:tr w14:paraId="620C5082">
        <w:tblPrEx>
          <w:tblCellMar>
            <w:top w:w="0" w:type="dxa"/>
            <w:left w:w="108" w:type="dxa"/>
            <w:bottom w:w="0" w:type="dxa"/>
            <w:right w:w="108" w:type="dxa"/>
          </w:tblCellMar>
        </w:tblPrEx>
        <w:trPr>
          <w:trHeight w:val="620"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14:paraId="10CAACF6">
            <w:pPr>
              <w:widowControl/>
              <w:jc w:val="center"/>
              <w:rPr>
                <w:kern w:val="0"/>
              </w:rPr>
            </w:pPr>
            <w:r>
              <w:rPr>
                <w:rFonts w:hint="eastAsia"/>
                <w:kern w:val="0"/>
              </w:rPr>
              <w:t>6</w:t>
            </w:r>
          </w:p>
        </w:tc>
        <w:tc>
          <w:tcPr>
            <w:tcW w:w="1548" w:type="dxa"/>
            <w:tcBorders>
              <w:top w:val="single" w:color="000000" w:sz="4" w:space="0"/>
              <w:left w:val="single" w:color="000000" w:sz="4" w:space="0"/>
              <w:bottom w:val="single" w:color="000000" w:sz="4" w:space="0"/>
              <w:right w:val="single" w:color="000000" w:sz="4" w:space="0"/>
            </w:tcBorders>
            <w:vAlign w:val="center"/>
          </w:tcPr>
          <w:p w14:paraId="20AA110C">
            <w:pPr>
              <w:widowControl/>
              <w:jc w:val="center"/>
              <w:rPr>
                <w:kern w:val="0"/>
              </w:rPr>
            </w:pPr>
            <w:r>
              <w:rPr>
                <w:rFonts w:hint="eastAsia"/>
                <w:kern w:val="0"/>
              </w:rPr>
              <w:t>投标有效期</w:t>
            </w:r>
          </w:p>
        </w:tc>
        <w:tc>
          <w:tcPr>
            <w:tcW w:w="5070" w:type="dxa"/>
            <w:tcBorders>
              <w:top w:val="single" w:color="000000" w:sz="4" w:space="0"/>
              <w:left w:val="nil"/>
              <w:bottom w:val="single" w:color="000000" w:sz="4" w:space="0"/>
              <w:right w:val="single" w:color="auto" w:sz="4" w:space="0"/>
            </w:tcBorders>
            <w:vAlign w:val="center"/>
          </w:tcPr>
          <w:p w14:paraId="23F7C878">
            <w:pPr>
              <w:widowControl/>
              <w:rPr>
                <w:kern w:val="0"/>
              </w:rPr>
            </w:pPr>
            <w:r>
              <w:rPr>
                <w:rFonts w:hint="eastAsia"/>
                <w:kern w:val="0"/>
              </w:rPr>
              <w:t>自开标之日起</w:t>
            </w:r>
            <w:r>
              <w:rPr>
                <w:rFonts w:hint="eastAsia" w:ascii="宋体" w:hAnsi="宋体" w:cs="宋体"/>
                <w:kern w:val="0"/>
              </w:rPr>
              <w:t>60</w:t>
            </w:r>
            <w:r>
              <w:rPr>
                <w:rFonts w:hint="eastAsia"/>
                <w:kern w:val="0"/>
              </w:rPr>
              <w:t>天</w:t>
            </w:r>
          </w:p>
        </w:tc>
        <w:tc>
          <w:tcPr>
            <w:tcW w:w="645" w:type="dxa"/>
            <w:tcBorders>
              <w:top w:val="single" w:color="000000" w:sz="4" w:space="0"/>
              <w:left w:val="single" w:color="auto" w:sz="4" w:space="0"/>
              <w:bottom w:val="single" w:color="000000" w:sz="4" w:space="0"/>
              <w:right w:val="single" w:color="000000" w:sz="4" w:space="0"/>
            </w:tcBorders>
            <w:vAlign w:val="center"/>
          </w:tcPr>
          <w:p w14:paraId="635C4C7D">
            <w:pPr>
              <w:widowControl/>
              <w:rPr>
                <w:kern w:val="0"/>
              </w:rPr>
            </w:pPr>
          </w:p>
        </w:tc>
        <w:tc>
          <w:tcPr>
            <w:tcW w:w="660" w:type="dxa"/>
            <w:tcBorders>
              <w:top w:val="single" w:color="000000" w:sz="4" w:space="0"/>
              <w:left w:val="single" w:color="auto" w:sz="4" w:space="0"/>
              <w:bottom w:val="single" w:color="000000" w:sz="4" w:space="0"/>
              <w:right w:val="single" w:color="000000" w:sz="4" w:space="0"/>
            </w:tcBorders>
            <w:vAlign w:val="center"/>
          </w:tcPr>
          <w:p w14:paraId="3C68AB0F">
            <w:pPr>
              <w:widowControl/>
              <w:rPr>
                <w:kern w:val="0"/>
              </w:rPr>
            </w:pPr>
          </w:p>
        </w:tc>
        <w:tc>
          <w:tcPr>
            <w:tcW w:w="639" w:type="dxa"/>
            <w:tcBorders>
              <w:top w:val="single" w:color="000000" w:sz="4" w:space="0"/>
              <w:left w:val="single" w:color="auto" w:sz="4" w:space="0"/>
              <w:bottom w:val="single" w:color="000000" w:sz="4" w:space="0"/>
              <w:right w:val="single" w:color="000000" w:sz="4" w:space="0"/>
            </w:tcBorders>
            <w:vAlign w:val="center"/>
          </w:tcPr>
          <w:p w14:paraId="7823AE3E">
            <w:pPr>
              <w:widowControl/>
              <w:rPr>
                <w:kern w:val="0"/>
              </w:rPr>
            </w:pPr>
          </w:p>
        </w:tc>
      </w:tr>
      <w:tr w14:paraId="63078A77">
        <w:tblPrEx>
          <w:tblCellMar>
            <w:top w:w="0" w:type="dxa"/>
            <w:left w:w="108" w:type="dxa"/>
            <w:bottom w:w="0" w:type="dxa"/>
            <w:right w:w="108" w:type="dxa"/>
          </w:tblCellMar>
        </w:tblPrEx>
        <w:trPr>
          <w:trHeight w:val="620"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14:paraId="1DB107C4">
            <w:pPr>
              <w:widowControl/>
              <w:jc w:val="center"/>
              <w:rPr>
                <w:kern w:val="0"/>
              </w:rPr>
            </w:pPr>
            <w:r>
              <w:rPr>
                <w:rFonts w:hint="eastAsia"/>
                <w:kern w:val="0"/>
              </w:rPr>
              <w:t>7</w:t>
            </w:r>
          </w:p>
        </w:tc>
        <w:tc>
          <w:tcPr>
            <w:tcW w:w="1548" w:type="dxa"/>
            <w:tcBorders>
              <w:top w:val="single" w:color="000000" w:sz="4" w:space="0"/>
              <w:left w:val="single" w:color="000000" w:sz="4" w:space="0"/>
              <w:bottom w:val="single" w:color="000000" w:sz="4" w:space="0"/>
              <w:right w:val="single" w:color="000000" w:sz="4" w:space="0"/>
            </w:tcBorders>
            <w:vAlign w:val="center"/>
          </w:tcPr>
          <w:p w14:paraId="2F2F7B7F">
            <w:pPr>
              <w:widowControl/>
              <w:jc w:val="center"/>
              <w:rPr>
                <w:rFonts w:hint="eastAsia" w:eastAsia="宋体"/>
                <w:kern w:val="0"/>
              </w:rPr>
            </w:pPr>
            <w:r>
              <w:rPr>
                <w:rFonts w:hint="eastAsia" w:eastAsia="宋体"/>
                <w:kern w:val="0"/>
              </w:rPr>
              <w:t>工期</w:t>
            </w:r>
          </w:p>
        </w:tc>
        <w:tc>
          <w:tcPr>
            <w:tcW w:w="5070" w:type="dxa"/>
            <w:tcBorders>
              <w:top w:val="single" w:color="000000" w:sz="4" w:space="0"/>
              <w:left w:val="nil"/>
              <w:bottom w:val="single" w:color="000000" w:sz="4" w:space="0"/>
              <w:right w:val="single" w:color="auto" w:sz="4" w:space="0"/>
            </w:tcBorders>
            <w:vAlign w:val="center"/>
          </w:tcPr>
          <w:p w14:paraId="15F0790D">
            <w:pPr>
              <w:widowControl/>
              <w:jc w:val="center"/>
              <w:rPr>
                <w:rFonts w:hint="eastAsia" w:eastAsia="宋体"/>
                <w:kern w:val="0"/>
              </w:rPr>
            </w:pPr>
            <w:r>
              <w:rPr>
                <w:rFonts w:hint="default" w:eastAsia="宋体"/>
                <w:kern w:val="0"/>
                <w:lang w:val="en-US" w:eastAsia="zh-CN"/>
              </w:rPr>
              <w:t>签订合同后30日历天完工并交付使用</w:t>
            </w:r>
          </w:p>
        </w:tc>
        <w:tc>
          <w:tcPr>
            <w:tcW w:w="645" w:type="dxa"/>
            <w:tcBorders>
              <w:top w:val="single" w:color="000000" w:sz="4" w:space="0"/>
              <w:left w:val="single" w:color="auto" w:sz="4" w:space="0"/>
              <w:bottom w:val="single" w:color="000000" w:sz="4" w:space="0"/>
              <w:right w:val="single" w:color="000000" w:sz="4" w:space="0"/>
            </w:tcBorders>
            <w:vAlign w:val="center"/>
          </w:tcPr>
          <w:p w14:paraId="25C819F4">
            <w:pPr>
              <w:widowControl/>
              <w:rPr>
                <w:kern w:val="0"/>
              </w:rPr>
            </w:pPr>
          </w:p>
        </w:tc>
        <w:tc>
          <w:tcPr>
            <w:tcW w:w="660" w:type="dxa"/>
            <w:tcBorders>
              <w:top w:val="single" w:color="000000" w:sz="4" w:space="0"/>
              <w:left w:val="single" w:color="auto" w:sz="4" w:space="0"/>
              <w:bottom w:val="single" w:color="000000" w:sz="4" w:space="0"/>
              <w:right w:val="single" w:color="000000" w:sz="4" w:space="0"/>
            </w:tcBorders>
            <w:vAlign w:val="center"/>
          </w:tcPr>
          <w:p w14:paraId="477B7218">
            <w:pPr>
              <w:widowControl/>
              <w:rPr>
                <w:kern w:val="0"/>
              </w:rPr>
            </w:pPr>
          </w:p>
        </w:tc>
        <w:tc>
          <w:tcPr>
            <w:tcW w:w="639" w:type="dxa"/>
            <w:tcBorders>
              <w:top w:val="single" w:color="000000" w:sz="4" w:space="0"/>
              <w:left w:val="single" w:color="auto" w:sz="4" w:space="0"/>
              <w:bottom w:val="single" w:color="000000" w:sz="4" w:space="0"/>
              <w:right w:val="single" w:color="000000" w:sz="4" w:space="0"/>
            </w:tcBorders>
            <w:vAlign w:val="center"/>
          </w:tcPr>
          <w:p w14:paraId="3D81970A">
            <w:pPr>
              <w:widowControl/>
              <w:rPr>
                <w:kern w:val="0"/>
              </w:rPr>
            </w:pPr>
          </w:p>
        </w:tc>
      </w:tr>
      <w:tr w14:paraId="42566027">
        <w:tblPrEx>
          <w:tblCellMar>
            <w:top w:w="0" w:type="dxa"/>
            <w:left w:w="108" w:type="dxa"/>
            <w:bottom w:w="0" w:type="dxa"/>
            <w:right w:w="108" w:type="dxa"/>
          </w:tblCellMar>
        </w:tblPrEx>
        <w:trPr>
          <w:trHeight w:val="620" w:hRule="atLeast"/>
          <w:jc w:val="center"/>
        </w:trPr>
        <w:tc>
          <w:tcPr>
            <w:tcW w:w="7395" w:type="dxa"/>
            <w:gridSpan w:val="3"/>
            <w:tcBorders>
              <w:top w:val="single" w:color="000000" w:sz="4" w:space="0"/>
              <w:left w:val="single" w:color="000000" w:sz="4" w:space="0"/>
              <w:bottom w:val="single" w:color="000000" w:sz="4" w:space="0"/>
              <w:right w:val="single" w:color="auto" w:sz="4" w:space="0"/>
            </w:tcBorders>
            <w:vAlign w:val="center"/>
          </w:tcPr>
          <w:p w14:paraId="2D99EFD2">
            <w:pPr>
              <w:widowControl/>
              <w:ind w:firstLine="420" w:firstLineChars="200"/>
              <w:rPr>
                <w:kern w:val="0"/>
              </w:rPr>
            </w:pPr>
            <w:r>
              <w:rPr>
                <w:rFonts w:hint="eastAsia"/>
                <w:kern w:val="0"/>
              </w:rPr>
              <w:t xml:space="preserve">           </w:t>
            </w:r>
            <w:r>
              <w:rPr>
                <w:rFonts w:hint="eastAsia"/>
                <w:b/>
                <w:bCs/>
                <w:kern w:val="0"/>
              </w:rPr>
              <w:t xml:space="preserve"> </w:t>
            </w:r>
            <w:r>
              <w:rPr>
                <w:rFonts w:hint="eastAsia" w:ascii="宋体" w:hAnsi="宋体" w:cs="宋体"/>
                <w:b/>
                <w:bCs/>
                <w:kern w:val="0"/>
                <w:sz w:val="24"/>
                <w:szCs w:val="24"/>
              </w:rPr>
              <w:t>审 查 结 果</w:t>
            </w:r>
          </w:p>
        </w:tc>
        <w:tc>
          <w:tcPr>
            <w:tcW w:w="645" w:type="dxa"/>
            <w:tcBorders>
              <w:top w:val="single" w:color="000000" w:sz="4" w:space="0"/>
              <w:left w:val="single" w:color="auto" w:sz="4" w:space="0"/>
              <w:bottom w:val="single" w:color="000000" w:sz="4" w:space="0"/>
              <w:right w:val="single" w:color="000000" w:sz="4" w:space="0"/>
            </w:tcBorders>
            <w:vAlign w:val="center"/>
          </w:tcPr>
          <w:p w14:paraId="273C0F3D">
            <w:pPr>
              <w:widowControl/>
              <w:rPr>
                <w:kern w:val="0"/>
              </w:rPr>
            </w:pPr>
          </w:p>
        </w:tc>
        <w:tc>
          <w:tcPr>
            <w:tcW w:w="660" w:type="dxa"/>
            <w:tcBorders>
              <w:top w:val="single" w:color="000000" w:sz="4" w:space="0"/>
              <w:left w:val="single" w:color="auto" w:sz="4" w:space="0"/>
              <w:bottom w:val="single" w:color="000000" w:sz="4" w:space="0"/>
              <w:right w:val="single" w:color="000000" w:sz="4" w:space="0"/>
            </w:tcBorders>
            <w:vAlign w:val="center"/>
          </w:tcPr>
          <w:p w14:paraId="1E0F53B7">
            <w:pPr>
              <w:widowControl/>
              <w:rPr>
                <w:kern w:val="0"/>
              </w:rPr>
            </w:pPr>
          </w:p>
        </w:tc>
        <w:tc>
          <w:tcPr>
            <w:tcW w:w="639" w:type="dxa"/>
            <w:tcBorders>
              <w:top w:val="single" w:color="000000" w:sz="4" w:space="0"/>
              <w:left w:val="single" w:color="auto" w:sz="4" w:space="0"/>
              <w:bottom w:val="single" w:color="000000" w:sz="4" w:space="0"/>
              <w:right w:val="single" w:color="000000" w:sz="4" w:space="0"/>
            </w:tcBorders>
            <w:vAlign w:val="center"/>
          </w:tcPr>
          <w:p w14:paraId="566CDAAA">
            <w:pPr>
              <w:widowControl/>
              <w:rPr>
                <w:kern w:val="0"/>
              </w:rPr>
            </w:pPr>
          </w:p>
        </w:tc>
      </w:tr>
    </w:tbl>
    <w:p w14:paraId="4DF3BFAD">
      <w:pPr>
        <w:widowControl/>
        <w:rPr>
          <w:rFonts w:ascii="宋体" w:hAnsi="宋体"/>
          <w:sz w:val="28"/>
          <w:szCs w:val="28"/>
        </w:rPr>
      </w:pPr>
      <w:r>
        <w:rPr>
          <w:rFonts w:hint="eastAsia" w:ascii="宋体" w:hAnsi="宋体"/>
          <w:sz w:val="28"/>
          <w:szCs w:val="28"/>
        </w:rPr>
        <w:t>评标人员：</w:t>
      </w:r>
    </w:p>
    <w:p w14:paraId="38E66450">
      <w:pPr>
        <w:widowControl/>
        <w:rPr>
          <w:rFonts w:ascii="宋体" w:hAnsi="宋体"/>
          <w:sz w:val="28"/>
          <w:szCs w:val="28"/>
        </w:rPr>
      </w:pPr>
      <w:r>
        <w:rPr>
          <w:rFonts w:hint="eastAsia" w:ascii="宋体" w:hAnsi="宋体"/>
          <w:sz w:val="28"/>
          <w:szCs w:val="28"/>
        </w:rPr>
        <w:t>监督人员：</w:t>
      </w:r>
    </w:p>
    <w:p w14:paraId="68CF959D">
      <w:pPr>
        <w:widowControl/>
        <w:autoSpaceDN w:val="0"/>
        <w:spacing w:line="360" w:lineRule="auto"/>
        <w:ind w:firstLine="480" w:firstLineChars="200"/>
        <w:rPr>
          <w:rFonts w:hint="eastAsia" w:ascii="宋体" w:hAnsi="宋体" w:cs="宋体"/>
          <w:kern w:val="0"/>
          <w:sz w:val="24"/>
        </w:rPr>
      </w:pPr>
    </w:p>
    <w:p w14:paraId="6DFDEF3A">
      <w:pPr>
        <w:widowControl/>
        <w:autoSpaceDN w:val="0"/>
        <w:spacing w:line="360" w:lineRule="auto"/>
        <w:ind w:firstLine="480" w:firstLineChars="200"/>
        <w:rPr>
          <w:rFonts w:ascii="宋体" w:hAnsi="宋体" w:cs="宋体"/>
          <w:kern w:val="0"/>
          <w:sz w:val="24"/>
        </w:rPr>
      </w:pPr>
      <w:r>
        <w:rPr>
          <w:rFonts w:hint="eastAsia" w:ascii="宋体" w:hAnsi="宋体" w:cs="宋体"/>
          <w:kern w:val="0"/>
          <w:sz w:val="24"/>
        </w:rPr>
        <w:t>1、表中只需填写“√、通过”或者“×、不通过”。</w:t>
      </w:r>
    </w:p>
    <w:p w14:paraId="09DC2001">
      <w:pPr>
        <w:widowControl/>
        <w:autoSpaceDN w:val="0"/>
        <w:spacing w:line="360" w:lineRule="auto"/>
        <w:ind w:firstLine="480" w:firstLineChars="200"/>
        <w:rPr>
          <w:kern w:val="0"/>
          <w:sz w:val="24"/>
        </w:rPr>
      </w:pPr>
      <w:r>
        <w:rPr>
          <w:rFonts w:hint="eastAsia" w:ascii="宋体" w:hAnsi="宋体" w:cs="宋体"/>
          <w:kern w:val="0"/>
          <w:sz w:val="24"/>
        </w:rPr>
        <w:t>2、</w:t>
      </w:r>
      <w:r>
        <w:rPr>
          <w:rFonts w:hint="eastAsia"/>
          <w:kern w:val="0"/>
          <w:sz w:val="24"/>
        </w:rPr>
        <w:t>结论采用</w:t>
      </w:r>
      <w:r>
        <w:rPr>
          <w:kern w:val="0"/>
          <w:sz w:val="24"/>
        </w:rPr>
        <w:t>“</w:t>
      </w:r>
      <w:r>
        <w:rPr>
          <w:rFonts w:hint="eastAsia"/>
          <w:kern w:val="0"/>
          <w:sz w:val="24"/>
        </w:rPr>
        <w:t>一项否决</w:t>
      </w:r>
      <w:r>
        <w:rPr>
          <w:kern w:val="0"/>
          <w:sz w:val="24"/>
        </w:rPr>
        <w:t>”</w:t>
      </w:r>
      <w:r>
        <w:rPr>
          <w:rFonts w:hint="eastAsia"/>
          <w:kern w:val="0"/>
          <w:sz w:val="24"/>
        </w:rPr>
        <w:t>原则。只有全部审查项目都是</w:t>
      </w:r>
      <w:r>
        <w:rPr>
          <w:kern w:val="0"/>
          <w:sz w:val="24"/>
        </w:rPr>
        <w:t>“√</w:t>
      </w:r>
      <w:r>
        <w:rPr>
          <w:rFonts w:hint="eastAsia"/>
          <w:kern w:val="0"/>
          <w:sz w:val="24"/>
        </w:rPr>
        <w:t>、通过</w:t>
      </w:r>
      <w:r>
        <w:rPr>
          <w:kern w:val="0"/>
          <w:sz w:val="24"/>
        </w:rPr>
        <w:t>”</w:t>
      </w:r>
      <w:r>
        <w:rPr>
          <w:rFonts w:hint="eastAsia"/>
          <w:kern w:val="0"/>
          <w:sz w:val="24"/>
        </w:rPr>
        <w:t>的，结论才能是</w:t>
      </w:r>
      <w:r>
        <w:rPr>
          <w:kern w:val="0"/>
          <w:sz w:val="24"/>
        </w:rPr>
        <w:t>“</w:t>
      </w:r>
      <w:r>
        <w:rPr>
          <w:rFonts w:hint="eastAsia"/>
          <w:kern w:val="0"/>
          <w:sz w:val="24"/>
        </w:rPr>
        <w:t>合格</w:t>
      </w:r>
      <w:r>
        <w:rPr>
          <w:kern w:val="0"/>
          <w:sz w:val="24"/>
        </w:rPr>
        <w:t>”</w:t>
      </w:r>
      <w:r>
        <w:rPr>
          <w:rFonts w:hint="eastAsia"/>
          <w:kern w:val="0"/>
          <w:sz w:val="24"/>
        </w:rPr>
        <w:t>；只要其中一项是</w:t>
      </w:r>
      <w:r>
        <w:rPr>
          <w:kern w:val="0"/>
          <w:sz w:val="24"/>
        </w:rPr>
        <w:t>“×</w:t>
      </w:r>
      <w:r>
        <w:rPr>
          <w:rFonts w:hint="eastAsia"/>
          <w:kern w:val="0"/>
          <w:sz w:val="24"/>
        </w:rPr>
        <w:t>、不通过</w:t>
      </w:r>
      <w:r>
        <w:rPr>
          <w:kern w:val="0"/>
          <w:sz w:val="24"/>
        </w:rPr>
        <w:t>”</w:t>
      </w:r>
      <w:r>
        <w:rPr>
          <w:rFonts w:hint="eastAsia"/>
          <w:kern w:val="0"/>
          <w:sz w:val="24"/>
        </w:rPr>
        <w:t>的，结论只能是</w:t>
      </w:r>
      <w:r>
        <w:rPr>
          <w:kern w:val="0"/>
          <w:sz w:val="24"/>
        </w:rPr>
        <w:t>“</w:t>
      </w:r>
      <w:r>
        <w:rPr>
          <w:rFonts w:hint="eastAsia"/>
          <w:kern w:val="0"/>
          <w:sz w:val="24"/>
        </w:rPr>
        <w:t>不合格</w:t>
      </w:r>
      <w:r>
        <w:rPr>
          <w:kern w:val="0"/>
          <w:sz w:val="24"/>
        </w:rPr>
        <w:t>”</w:t>
      </w:r>
      <w:r>
        <w:rPr>
          <w:rFonts w:hint="eastAsia"/>
          <w:kern w:val="0"/>
          <w:sz w:val="24"/>
        </w:rPr>
        <w:t>。</w:t>
      </w:r>
    </w:p>
    <w:p w14:paraId="6265AFD1">
      <w:pPr>
        <w:widowControl/>
        <w:autoSpaceDN w:val="0"/>
        <w:spacing w:line="360" w:lineRule="auto"/>
        <w:ind w:firstLine="480" w:firstLineChars="200"/>
        <w:rPr>
          <w:kern w:val="0"/>
          <w:sz w:val="24"/>
        </w:rPr>
      </w:pPr>
      <w:r>
        <w:rPr>
          <w:rFonts w:hint="eastAsia"/>
          <w:kern w:val="0"/>
          <w:sz w:val="24"/>
        </w:rPr>
        <w:t>3、只有结论是合格的投标人，才能进入下一轮评审；不合格的被淘汰。</w:t>
      </w:r>
    </w:p>
    <w:p w14:paraId="5BAB3261">
      <w:pPr>
        <w:widowControl/>
        <w:autoSpaceDN w:val="0"/>
        <w:spacing w:line="480" w:lineRule="auto"/>
        <w:jc w:val="center"/>
        <w:rPr>
          <w:b/>
          <w:bCs/>
          <w:kern w:val="0"/>
          <w:sz w:val="32"/>
          <w:szCs w:val="32"/>
        </w:rPr>
      </w:pPr>
    </w:p>
    <w:p w14:paraId="21490BF4">
      <w:pPr>
        <w:widowControl/>
        <w:autoSpaceDN w:val="0"/>
        <w:spacing w:line="480" w:lineRule="auto"/>
        <w:jc w:val="center"/>
        <w:rPr>
          <w:rFonts w:ascii="宋体" w:hAnsi="宋体" w:cs="宋体"/>
          <w:sz w:val="28"/>
          <w:szCs w:val="28"/>
        </w:rPr>
      </w:pPr>
      <w:r>
        <w:rPr>
          <w:rFonts w:ascii="宋体" w:hAnsi="宋体" w:cs="宋体"/>
          <w:b/>
          <w:bCs/>
          <w:sz w:val="36"/>
          <w:szCs w:val="36"/>
        </w:rPr>
        <w:t xml:space="preserve">        </w:t>
      </w:r>
      <w:r>
        <w:rPr>
          <w:rFonts w:hint="eastAsia"/>
          <w:b/>
          <w:bCs/>
          <w:kern w:val="0"/>
          <w:sz w:val="32"/>
          <w:szCs w:val="32"/>
        </w:rPr>
        <w:t>3、评标标准和方法</w:t>
      </w:r>
    </w:p>
    <w:p w14:paraId="7DB43034">
      <w:pPr>
        <w:spacing w:line="600" w:lineRule="exact"/>
        <w:jc w:val="center"/>
        <w:rPr>
          <w:rFonts w:ascii="宋体" w:hAnsi="宋体" w:cs="宋体"/>
          <w:b/>
          <w:bCs/>
          <w:sz w:val="24"/>
        </w:rPr>
      </w:pPr>
      <w:r>
        <w:rPr>
          <w:rFonts w:hint="eastAsia" w:ascii="宋体" w:hAnsi="宋体" w:cs="宋体"/>
          <w:b/>
          <w:bCs/>
          <w:sz w:val="24"/>
        </w:rPr>
        <w:t>技术、商务评分表</w:t>
      </w:r>
    </w:p>
    <w:p w14:paraId="02588609">
      <w:pPr>
        <w:shd w:val="clear" w:color="auto" w:fill="FFFFFF"/>
        <w:spacing w:line="360" w:lineRule="auto"/>
        <w:rPr>
          <w:rFonts w:ascii="黑体" w:hAnsi="黑体" w:eastAsia="黑体" w:cs="Times New Roman"/>
          <w:b/>
          <w:bCs/>
          <w:sz w:val="28"/>
          <w:szCs w:val="28"/>
        </w:rPr>
      </w:pPr>
    </w:p>
    <w:p w14:paraId="0CE51C38">
      <w:pPr>
        <w:pStyle w:val="29"/>
        <w:wordWrap w:val="0"/>
        <w:spacing w:line="360" w:lineRule="auto"/>
        <w:ind w:firstLine="0"/>
        <w:rPr>
          <w:rFonts w:ascii="宋体" w:cs="Times New Roman"/>
          <w:sz w:val="24"/>
          <w:szCs w:val="24"/>
          <w:u w:val="single"/>
        </w:rPr>
      </w:pPr>
      <w:r>
        <w:rPr>
          <w:rFonts w:hint="eastAsia" w:ascii="宋体" w:hAnsi="宋体" w:cs="宋体"/>
          <w:sz w:val="24"/>
          <w:szCs w:val="24"/>
        </w:rPr>
        <w:t>项目名称：</w:t>
      </w:r>
      <w:r>
        <w:rPr>
          <w:rFonts w:hint="eastAsia" w:ascii="宋体" w:hAnsi="宋体" w:cs="宋体"/>
          <w:sz w:val="24"/>
          <w:szCs w:val="24"/>
          <w:u w:val="single"/>
        </w:rPr>
        <w:t>体育中心场馆场地消防改造项目</w:t>
      </w:r>
    </w:p>
    <w:p w14:paraId="360D60D8">
      <w:pPr>
        <w:spacing w:line="600" w:lineRule="exact"/>
        <w:rPr>
          <w:rFonts w:hint="default" w:ascii="宋体" w:eastAsia="宋体" w:cs="Times New Roman"/>
          <w:sz w:val="24"/>
          <w:szCs w:val="24"/>
          <w:lang w:val="en-US" w:eastAsia="zh-CN"/>
        </w:rPr>
      </w:pPr>
      <w:r>
        <w:rPr>
          <w:rFonts w:hint="eastAsia" w:ascii="宋体" w:hAnsi="宋体" w:cs="宋体"/>
          <w:sz w:val="24"/>
          <w:szCs w:val="24"/>
        </w:rPr>
        <w:t>招标编号：</w:t>
      </w:r>
      <w:r>
        <w:rPr>
          <w:rFonts w:ascii="宋体" w:hAnsi="宋体" w:cs="宋体"/>
          <w:sz w:val="24"/>
          <w:szCs w:val="24"/>
          <w:u w:val="single"/>
        </w:rPr>
        <w:t>SYJSJC-20</w:t>
      </w:r>
      <w:r>
        <w:rPr>
          <w:rFonts w:hint="eastAsia" w:ascii="宋体" w:hAnsi="宋体" w:cs="宋体"/>
          <w:sz w:val="24"/>
          <w:szCs w:val="24"/>
          <w:u w:val="single"/>
        </w:rPr>
        <w:t>2</w:t>
      </w:r>
      <w:r>
        <w:rPr>
          <w:rFonts w:hint="eastAsia" w:ascii="宋体" w:hAnsi="宋体" w:cs="宋体"/>
          <w:sz w:val="24"/>
          <w:szCs w:val="24"/>
          <w:u w:val="single"/>
          <w:lang w:val="en-US" w:eastAsia="zh-CN"/>
        </w:rPr>
        <w:t>4</w:t>
      </w:r>
      <w:r>
        <w:rPr>
          <w:rFonts w:ascii="宋体" w:hAnsi="宋体" w:cs="宋体"/>
          <w:sz w:val="24"/>
          <w:szCs w:val="24"/>
          <w:u w:val="single"/>
        </w:rPr>
        <w:t>-</w:t>
      </w:r>
      <w:r>
        <w:rPr>
          <w:rFonts w:hint="eastAsia" w:ascii="宋体" w:hAnsi="宋体" w:cs="宋体"/>
          <w:sz w:val="24"/>
          <w:szCs w:val="24"/>
          <w:u w:val="single"/>
          <w:lang w:val="en-US" w:eastAsia="zh-CN"/>
        </w:rPr>
        <w:t>44</w:t>
      </w:r>
    </w:p>
    <w:tbl>
      <w:tblPr>
        <w:tblStyle w:val="17"/>
        <w:tblpPr w:leftFromText="180" w:rightFromText="180" w:vertAnchor="text" w:horzAnchor="page" w:tblpX="1029" w:tblpY="558"/>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194"/>
        <w:gridCol w:w="6292"/>
        <w:gridCol w:w="845"/>
        <w:gridCol w:w="845"/>
      </w:tblGrid>
      <w:tr w14:paraId="2B12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99" w:type="dxa"/>
          </w:tcPr>
          <w:p w14:paraId="5FFFE4AB">
            <w:pPr>
              <w:suppressAutoHyphens/>
              <w:spacing w:line="420" w:lineRule="exact"/>
              <w:jc w:val="center"/>
              <w:rPr>
                <w:rFonts w:ascii="宋体" w:cs="Times New Roman"/>
                <w:b/>
                <w:bCs/>
                <w:sz w:val="24"/>
                <w:szCs w:val="24"/>
              </w:rPr>
            </w:pPr>
            <w:r>
              <w:rPr>
                <w:rFonts w:hint="eastAsia" w:ascii="宋体" w:hAnsi="宋体" w:cs="宋体"/>
                <w:b/>
                <w:bCs/>
                <w:sz w:val="24"/>
                <w:szCs w:val="24"/>
              </w:rPr>
              <w:t>序号</w:t>
            </w:r>
          </w:p>
        </w:tc>
        <w:tc>
          <w:tcPr>
            <w:tcW w:w="1194" w:type="dxa"/>
          </w:tcPr>
          <w:p w14:paraId="5A734337">
            <w:pPr>
              <w:suppressAutoHyphens/>
              <w:spacing w:line="420" w:lineRule="exact"/>
              <w:jc w:val="center"/>
              <w:rPr>
                <w:rFonts w:ascii="宋体" w:cs="Times New Roman"/>
                <w:b/>
                <w:bCs/>
                <w:sz w:val="24"/>
                <w:szCs w:val="24"/>
              </w:rPr>
            </w:pPr>
            <w:r>
              <w:rPr>
                <w:rFonts w:hint="eastAsia" w:ascii="宋体" w:hAnsi="宋体" w:cs="宋体"/>
                <w:b/>
                <w:bCs/>
                <w:sz w:val="24"/>
                <w:szCs w:val="24"/>
              </w:rPr>
              <w:t>评审内容</w:t>
            </w:r>
          </w:p>
        </w:tc>
        <w:tc>
          <w:tcPr>
            <w:tcW w:w="6292" w:type="dxa"/>
          </w:tcPr>
          <w:p w14:paraId="5FEAA2E7">
            <w:pPr>
              <w:suppressAutoHyphens/>
              <w:spacing w:line="420" w:lineRule="exact"/>
              <w:jc w:val="center"/>
              <w:rPr>
                <w:rFonts w:ascii="宋体" w:cs="Times New Roman"/>
                <w:b/>
                <w:bCs/>
                <w:sz w:val="24"/>
                <w:szCs w:val="24"/>
              </w:rPr>
            </w:pPr>
            <w:r>
              <w:rPr>
                <w:rFonts w:hint="eastAsia" w:ascii="宋体" w:hAnsi="宋体" w:cs="宋体"/>
                <w:b/>
                <w:bCs/>
                <w:sz w:val="24"/>
                <w:szCs w:val="24"/>
              </w:rPr>
              <w:t>评分因素及标准</w:t>
            </w:r>
          </w:p>
        </w:tc>
        <w:tc>
          <w:tcPr>
            <w:tcW w:w="845" w:type="dxa"/>
          </w:tcPr>
          <w:p w14:paraId="3254FAE9">
            <w:pPr>
              <w:suppressAutoHyphens/>
              <w:spacing w:line="420" w:lineRule="exact"/>
              <w:jc w:val="center"/>
              <w:rPr>
                <w:rFonts w:ascii="宋体" w:cs="Times New Roman"/>
                <w:b/>
                <w:bCs/>
                <w:sz w:val="24"/>
                <w:szCs w:val="24"/>
              </w:rPr>
            </w:pPr>
            <w:r>
              <w:rPr>
                <w:rFonts w:hint="eastAsia" w:ascii="宋体" w:hAnsi="宋体" w:cs="宋体"/>
                <w:b/>
                <w:bCs/>
                <w:sz w:val="24"/>
                <w:szCs w:val="24"/>
              </w:rPr>
              <w:t>分值</w:t>
            </w:r>
          </w:p>
        </w:tc>
        <w:tc>
          <w:tcPr>
            <w:tcW w:w="845" w:type="dxa"/>
          </w:tcPr>
          <w:p w14:paraId="0DFCBAFB">
            <w:pPr>
              <w:suppressAutoHyphens/>
              <w:spacing w:line="420" w:lineRule="exact"/>
              <w:jc w:val="center"/>
              <w:rPr>
                <w:rFonts w:ascii="宋体" w:cs="Times New Roman"/>
                <w:b/>
                <w:bCs/>
                <w:sz w:val="24"/>
                <w:szCs w:val="24"/>
              </w:rPr>
            </w:pPr>
            <w:r>
              <w:rPr>
                <w:rFonts w:hint="eastAsia" w:ascii="宋体" w:hAnsi="宋体" w:cs="宋体"/>
                <w:b/>
                <w:bCs/>
                <w:sz w:val="24"/>
                <w:szCs w:val="24"/>
              </w:rPr>
              <w:t>得分</w:t>
            </w:r>
          </w:p>
        </w:tc>
      </w:tr>
      <w:tr w14:paraId="266B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9" w:type="dxa"/>
            <w:vAlign w:val="center"/>
          </w:tcPr>
          <w:p w14:paraId="1C49B363">
            <w:pPr>
              <w:tabs>
                <w:tab w:val="left" w:pos="952"/>
                <w:tab w:val="left" w:pos="1148"/>
                <w:tab w:val="left" w:pos="1400"/>
              </w:tabs>
              <w:spacing w:line="360" w:lineRule="auto"/>
              <w:jc w:val="center"/>
              <w:rPr>
                <w:rFonts w:ascii="宋体" w:hAnsi="宋体" w:cs="宋体"/>
                <w:sz w:val="24"/>
                <w:szCs w:val="24"/>
              </w:rPr>
            </w:pPr>
            <w:r>
              <w:rPr>
                <w:rFonts w:ascii="宋体" w:hAnsi="宋体" w:cs="宋体"/>
                <w:sz w:val="24"/>
                <w:szCs w:val="24"/>
              </w:rPr>
              <w:t>1</w:t>
            </w:r>
          </w:p>
        </w:tc>
        <w:tc>
          <w:tcPr>
            <w:tcW w:w="1194" w:type="dxa"/>
            <w:vAlign w:val="center"/>
          </w:tcPr>
          <w:p w14:paraId="29B6FD55">
            <w:pPr>
              <w:spacing w:line="360" w:lineRule="auto"/>
              <w:jc w:val="center"/>
              <w:rPr>
                <w:rFonts w:ascii="宋体" w:cs="Times New Roman"/>
                <w:sz w:val="24"/>
                <w:szCs w:val="24"/>
              </w:rPr>
            </w:pPr>
            <w:r>
              <w:rPr>
                <w:rFonts w:hint="eastAsia" w:ascii="宋体" w:hAnsi="宋体" w:cs="宋体"/>
                <w:sz w:val="24"/>
                <w:szCs w:val="24"/>
              </w:rPr>
              <w:t>投标报价</w:t>
            </w:r>
          </w:p>
        </w:tc>
        <w:tc>
          <w:tcPr>
            <w:tcW w:w="6292" w:type="dxa"/>
          </w:tcPr>
          <w:p w14:paraId="1F389B78">
            <w:pPr>
              <w:spacing w:line="480" w:lineRule="exact"/>
              <w:outlineLvl w:val="1"/>
              <w:rPr>
                <w:rFonts w:ascii="宋体" w:hAnsi="宋体" w:cs="宋体"/>
                <w:color w:val="000000"/>
                <w:sz w:val="24"/>
                <w:szCs w:val="24"/>
              </w:rPr>
            </w:pPr>
            <w:r>
              <w:rPr>
                <w:rFonts w:hint="eastAsia" w:ascii="宋体" w:hAnsi="宋体" w:cs="宋体"/>
                <w:color w:val="000000"/>
                <w:sz w:val="24"/>
                <w:szCs w:val="24"/>
              </w:rPr>
              <w:t>综合评分法中的价格分统一采用低价优先法计算，即满足</w:t>
            </w:r>
            <w:r>
              <w:rPr>
                <w:rFonts w:hint="eastAsia" w:ascii="宋体" w:hAnsi="宋体" w:cs="宋体"/>
                <w:color w:val="000000"/>
                <w:sz w:val="24"/>
                <w:szCs w:val="24"/>
                <w:lang w:val="en-US" w:eastAsia="zh-CN"/>
              </w:rPr>
              <w:t>竞标</w:t>
            </w:r>
            <w:r>
              <w:rPr>
                <w:rFonts w:hint="eastAsia" w:ascii="宋体" w:hAnsi="宋体" w:cs="宋体"/>
                <w:color w:val="000000"/>
                <w:sz w:val="24"/>
                <w:szCs w:val="24"/>
              </w:rPr>
              <w:t>文件要求且最后报价最低的供应商的价格为</w:t>
            </w:r>
            <w:r>
              <w:rPr>
                <w:rFonts w:hint="eastAsia" w:ascii="宋体" w:hAnsi="宋体" w:cs="宋体"/>
                <w:color w:val="000000"/>
                <w:sz w:val="24"/>
                <w:szCs w:val="24"/>
                <w:lang w:val="en-US" w:eastAsia="zh-CN"/>
              </w:rPr>
              <w:t>竞标</w:t>
            </w:r>
            <w:r>
              <w:rPr>
                <w:rFonts w:hint="eastAsia" w:ascii="宋体" w:hAnsi="宋体" w:cs="宋体"/>
                <w:color w:val="000000"/>
                <w:sz w:val="24"/>
                <w:szCs w:val="24"/>
              </w:rPr>
              <w:t>基准价，其价格分为满分。其他供应商的价格分统一按照下列公式计算：</w:t>
            </w:r>
          </w:p>
          <w:p w14:paraId="5377195C">
            <w:pPr>
              <w:spacing w:line="360" w:lineRule="auto"/>
              <w:rPr>
                <w:rFonts w:ascii="宋体" w:hAnsi="宋体" w:cs="宋体"/>
                <w:sz w:val="24"/>
                <w:szCs w:val="24"/>
              </w:rPr>
            </w:pPr>
            <w:r>
              <w:rPr>
                <w:rFonts w:hint="eastAsia" w:ascii="宋体" w:hAnsi="宋体" w:cs="宋体"/>
                <w:bCs/>
                <w:color w:val="000000"/>
                <w:sz w:val="24"/>
                <w:szCs w:val="24"/>
              </w:rPr>
              <w:t>磋商报价得分=(</w:t>
            </w:r>
            <w:r>
              <w:rPr>
                <w:rFonts w:hint="eastAsia" w:ascii="宋体" w:hAnsi="宋体" w:cs="宋体"/>
                <w:color w:val="000000"/>
                <w:sz w:val="24"/>
                <w:szCs w:val="24"/>
                <w:lang w:val="en-US" w:eastAsia="zh-CN"/>
              </w:rPr>
              <w:t>竞标</w:t>
            </w:r>
            <w:r>
              <w:rPr>
                <w:rFonts w:hint="eastAsia" w:ascii="宋体" w:hAnsi="宋体" w:cs="宋体"/>
                <w:bCs/>
                <w:color w:val="000000"/>
                <w:sz w:val="24"/>
                <w:szCs w:val="24"/>
              </w:rPr>
              <w:t>基准价／最后</w:t>
            </w:r>
            <w:r>
              <w:rPr>
                <w:rFonts w:hint="eastAsia" w:ascii="宋体" w:hAnsi="宋体" w:cs="宋体"/>
                <w:color w:val="000000"/>
                <w:sz w:val="24"/>
                <w:szCs w:val="24"/>
                <w:lang w:val="en-US" w:eastAsia="zh-CN"/>
              </w:rPr>
              <w:t>竞标</w:t>
            </w:r>
            <w:r>
              <w:rPr>
                <w:rFonts w:hint="eastAsia" w:ascii="宋体" w:hAnsi="宋体" w:cs="宋体"/>
                <w:bCs/>
                <w:color w:val="000000"/>
                <w:sz w:val="24"/>
                <w:szCs w:val="24"/>
              </w:rPr>
              <w:t>报价)×30%×100</w:t>
            </w:r>
          </w:p>
        </w:tc>
        <w:tc>
          <w:tcPr>
            <w:tcW w:w="845" w:type="dxa"/>
            <w:vAlign w:val="center"/>
          </w:tcPr>
          <w:p w14:paraId="5579C779">
            <w:pPr>
              <w:suppressAutoHyphens/>
              <w:snapToGrid w:val="0"/>
              <w:spacing w:line="420" w:lineRule="exact"/>
              <w:jc w:val="center"/>
              <w:rPr>
                <w:rFonts w:ascii="宋体" w:cs="Times New Roman"/>
                <w:sz w:val="24"/>
                <w:szCs w:val="24"/>
              </w:rPr>
            </w:pPr>
            <w:r>
              <w:rPr>
                <w:rFonts w:ascii="宋体" w:hAnsi="宋体" w:cs="宋体"/>
                <w:sz w:val="24"/>
                <w:szCs w:val="24"/>
              </w:rPr>
              <w:t>30</w:t>
            </w:r>
            <w:r>
              <w:rPr>
                <w:rFonts w:hint="eastAsia" w:ascii="宋体" w:hAnsi="宋体" w:cs="宋体"/>
                <w:sz w:val="24"/>
                <w:szCs w:val="24"/>
              </w:rPr>
              <w:t>分</w:t>
            </w:r>
          </w:p>
        </w:tc>
        <w:tc>
          <w:tcPr>
            <w:tcW w:w="845" w:type="dxa"/>
          </w:tcPr>
          <w:p w14:paraId="2D214F5A">
            <w:pPr>
              <w:suppressAutoHyphens/>
              <w:snapToGrid w:val="0"/>
              <w:spacing w:line="420" w:lineRule="exact"/>
              <w:jc w:val="center"/>
              <w:rPr>
                <w:rFonts w:ascii="宋体" w:cs="Times New Roman"/>
                <w:sz w:val="24"/>
                <w:szCs w:val="24"/>
              </w:rPr>
            </w:pPr>
          </w:p>
        </w:tc>
      </w:tr>
      <w:tr w14:paraId="580C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799" w:type="dxa"/>
            <w:vAlign w:val="center"/>
          </w:tcPr>
          <w:p w14:paraId="244E3F5B">
            <w:pPr>
              <w:tabs>
                <w:tab w:val="left" w:pos="952"/>
                <w:tab w:val="left" w:pos="1148"/>
                <w:tab w:val="left" w:pos="1400"/>
              </w:tabs>
              <w:spacing w:line="360" w:lineRule="auto"/>
              <w:jc w:val="center"/>
              <w:rPr>
                <w:rFonts w:ascii="宋体" w:hAnsi="宋体" w:cs="宋体"/>
                <w:sz w:val="24"/>
                <w:szCs w:val="24"/>
              </w:rPr>
            </w:pPr>
            <w:r>
              <w:rPr>
                <w:rFonts w:hint="eastAsia" w:ascii="宋体" w:hAnsi="宋体" w:cs="宋体"/>
                <w:sz w:val="24"/>
                <w:szCs w:val="24"/>
              </w:rPr>
              <w:t>2</w:t>
            </w:r>
          </w:p>
        </w:tc>
        <w:tc>
          <w:tcPr>
            <w:tcW w:w="1194" w:type="dxa"/>
            <w:vAlign w:val="center"/>
          </w:tcPr>
          <w:p w14:paraId="07AF3F35">
            <w:pPr>
              <w:jc w:val="center"/>
              <w:rPr>
                <w:rFonts w:ascii="宋体" w:cs="Times New Roman"/>
                <w:sz w:val="24"/>
                <w:szCs w:val="24"/>
              </w:rPr>
            </w:pPr>
            <w:r>
              <w:rPr>
                <w:rFonts w:hint="eastAsia" w:ascii="宋体" w:hAnsi="宋体" w:cs="宋体"/>
                <w:sz w:val="24"/>
                <w:szCs w:val="24"/>
              </w:rPr>
              <w:t>施工方案</w:t>
            </w:r>
          </w:p>
        </w:tc>
        <w:tc>
          <w:tcPr>
            <w:tcW w:w="6292" w:type="dxa"/>
          </w:tcPr>
          <w:p w14:paraId="3FDBDD1C">
            <w:pPr>
              <w:ind w:firstLine="420"/>
              <w:rPr>
                <w:rFonts w:ascii="宋体" w:hAnsi="宋体" w:cs="宋体"/>
                <w:bCs/>
                <w:color w:val="000000"/>
                <w:sz w:val="24"/>
                <w:szCs w:val="24"/>
              </w:rPr>
            </w:pPr>
            <w:r>
              <w:rPr>
                <w:rFonts w:hint="eastAsia" w:ascii="宋体" w:hAnsi="宋体" w:cs="宋体"/>
                <w:bCs/>
                <w:color w:val="000000"/>
                <w:sz w:val="24"/>
                <w:szCs w:val="24"/>
              </w:rPr>
              <w:t>根据投标人提供</w:t>
            </w:r>
            <w:r>
              <w:rPr>
                <w:rFonts w:hint="eastAsia" w:ascii="Times New Roman" w:hAnsi="Times New Roman" w:cs="宋体"/>
                <w:kern w:val="0"/>
              </w:rPr>
              <w:t>工</w:t>
            </w:r>
            <w:r>
              <w:rPr>
                <w:rFonts w:hint="eastAsia" w:ascii="宋体" w:hAnsi="宋体" w:cs="宋体"/>
                <w:bCs/>
                <w:color w:val="000000"/>
                <w:sz w:val="24"/>
                <w:szCs w:val="24"/>
              </w:rPr>
              <w:t>作管理制度、人员管理、施工时间要求、安全文明施工要求等管理内容进行综合评分。</w:t>
            </w:r>
          </w:p>
          <w:p w14:paraId="09C754B8">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（1）</w:t>
            </w:r>
            <w:r>
              <w:rPr>
                <w:rFonts w:hint="eastAsia" w:ascii="宋体" w:hAnsi="宋体" w:cs="宋体"/>
                <w:sz w:val="24"/>
                <w:szCs w:val="24"/>
              </w:rPr>
              <w:t>施工方案</w:t>
            </w:r>
            <w:r>
              <w:rPr>
                <w:rFonts w:hint="eastAsia" w:cs="宋体" w:asciiTheme="majorEastAsia" w:hAnsiTheme="majorEastAsia" w:eastAsiaTheme="majorEastAsia"/>
                <w:sz w:val="24"/>
              </w:rPr>
              <w:t>科学合理、适用性强，思路清晰，内容全面，能够根据实际情况制订，满足采购人的需要，考虑问题比较周全，实施过程务实：得40-31分，</w:t>
            </w:r>
          </w:p>
          <w:p w14:paraId="4DF90EC2">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（2)</w:t>
            </w:r>
            <w:r>
              <w:rPr>
                <w:rFonts w:hint="eastAsia" w:ascii="宋体" w:hAnsi="宋体" w:cs="宋体"/>
                <w:sz w:val="24"/>
                <w:szCs w:val="24"/>
              </w:rPr>
              <w:t>施工方案</w:t>
            </w:r>
            <w:r>
              <w:rPr>
                <w:rFonts w:hint="eastAsia" w:cs="宋体" w:asciiTheme="majorEastAsia" w:hAnsiTheme="majorEastAsia" w:eastAsiaTheme="majorEastAsia"/>
                <w:sz w:val="24"/>
              </w:rPr>
              <w:t>基本能够满足采购人的需要，操作性较强：得30-21分，</w:t>
            </w:r>
          </w:p>
          <w:p w14:paraId="679DB460">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（3）</w:t>
            </w:r>
            <w:r>
              <w:rPr>
                <w:rFonts w:hint="eastAsia" w:ascii="宋体" w:hAnsi="宋体" w:cs="宋体"/>
                <w:sz w:val="24"/>
                <w:szCs w:val="24"/>
              </w:rPr>
              <w:t>施工方案</w:t>
            </w:r>
            <w:r>
              <w:rPr>
                <w:rFonts w:hint="eastAsia" w:cs="宋体" w:asciiTheme="majorEastAsia" w:hAnsiTheme="majorEastAsia" w:eastAsiaTheme="majorEastAsia"/>
                <w:sz w:val="24"/>
              </w:rPr>
              <w:t>基本能够满足采购人的需要，操作性一般：得20-11分，</w:t>
            </w:r>
          </w:p>
          <w:p w14:paraId="3D123126">
            <w:pPr>
              <w:pStyle w:val="2"/>
            </w:pPr>
            <w:r>
              <w:rPr>
                <w:rFonts w:hint="eastAsia" w:cs="宋体" w:asciiTheme="majorEastAsia" w:hAnsiTheme="majorEastAsia" w:eastAsiaTheme="majorEastAsia"/>
                <w:sz w:val="24"/>
                <w:szCs w:val="21"/>
              </w:rPr>
              <w:t>（4）服务管理方案基本能够满足采购人的需要，操作性差：得10-0分，</w:t>
            </w:r>
          </w:p>
          <w:p w14:paraId="527B4056">
            <w:pPr>
              <w:spacing w:line="360" w:lineRule="auto"/>
              <w:rPr>
                <w:rFonts w:cs="宋体" w:asciiTheme="majorEastAsia" w:hAnsiTheme="majorEastAsia" w:eastAsiaTheme="majorEastAsia"/>
                <w:sz w:val="24"/>
              </w:rPr>
            </w:pPr>
          </w:p>
        </w:tc>
        <w:tc>
          <w:tcPr>
            <w:tcW w:w="845" w:type="dxa"/>
            <w:vAlign w:val="center"/>
          </w:tcPr>
          <w:p w14:paraId="58CFD18B">
            <w:pPr>
              <w:suppressAutoHyphens/>
              <w:snapToGrid w:val="0"/>
              <w:spacing w:line="420" w:lineRule="exact"/>
              <w:jc w:val="center"/>
              <w:rPr>
                <w:rFonts w:ascii="宋体" w:cs="Times New Roman"/>
                <w:sz w:val="24"/>
                <w:szCs w:val="24"/>
              </w:rPr>
            </w:pPr>
          </w:p>
          <w:p w14:paraId="3BA55101">
            <w:pPr>
              <w:suppressAutoHyphens/>
              <w:snapToGrid w:val="0"/>
              <w:spacing w:line="420" w:lineRule="exact"/>
              <w:jc w:val="center"/>
              <w:rPr>
                <w:rFonts w:ascii="宋体" w:cs="Times New Roman"/>
                <w:sz w:val="24"/>
                <w:szCs w:val="24"/>
              </w:rPr>
            </w:pPr>
          </w:p>
          <w:p w14:paraId="311186C8">
            <w:pPr>
              <w:suppressAutoHyphens/>
              <w:snapToGrid w:val="0"/>
              <w:spacing w:line="420" w:lineRule="exact"/>
              <w:jc w:val="center"/>
              <w:rPr>
                <w:rFonts w:ascii="宋体" w:cs="Times New Roman"/>
                <w:sz w:val="24"/>
                <w:szCs w:val="24"/>
              </w:rPr>
            </w:pPr>
            <w:r>
              <w:rPr>
                <w:rFonts w:hint="eastAsia" w:ascii="宋体" w:hAnsi="宋体" w:cs="宋体"/>
                <w:sz w:val="24"/>
                <w:szCs w:val="24"/>
              </w:rPr>
              <w:t>40分</w:t>
            </w:r>
          </w:p>
        </w:tc>
        <w:tc>
          <w:tcPr>
            <w:tcW w:w="845" w:type="dxa"/>
          </w:tcPr>
          <w:p w14:paraId="54A31CE0">
            <w:pPr>
              <w:suppressAutoHyphens/>
              <w:snapToGrid w:val="0"/>
              <w:spacing w:line="420" w:lineRule="exact"/>
              <w:jc w:val="center"/>
              <w:rPr>
                <w:rFonts w:ascii="宋体" w:cs="Times New Roman"/>
                <w:sz w:val="24"/>
                <w:szCs w:val="24"/>
              </w:rPr>
            </w:pPr>
          </w:p>
        </w:tc>
      </w:tr>
      <w:tr w14:paraId="60E3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99" w:type="dxa"/>
            <w:vAlign w:val="center"/>
          </w:tcPr>
          <w:p w14:paraId="6599ABCF">
            <w:pPr>
              <w:spacing w:line="420" w:lineRule="exact"/>
              <w:jc w:val="center"/>
              <w:rPr>
                <w:rFonts w:ascii="宋体" w:hAnsi="宋体" w:cs="宋体"/>
                <w:sz w:val="24"/>
                <w:szCs w:val="24"/>
              </w:rPr>
            </w:pPr>
            <w:r>
              <w:rPr>
                <w:rFonts w:hint="eastAsia" w:ascii="宋体" w:hAnsi="宋体" w:cs="宋体"/>
                <w:sz w:val="24"/>
                <w:szCs w:val="24"/>
              </w:rPr>
              <w:t>3</w:t>
            </w:r>
          </w:p>
        </w:tc>
        <w:tc>
          <w:tcPr>
            <w:tcW w:w="1194" w:type="dxa"/>
            <w:vAlign w:val="center"/>
          </w:tcPr>
          <w:p w14:paraId="6B62F3AB">
            <w:pPr>
              <w:jc w:val="center"/>
              <w:rPr>
                <w:rFonts w:ascii="宋体" w:cs="Times New Roman"/>
                <w:sz w:val="24"/>
                <w:szCs w:val="24"/>
              </w:rPr>
            </w:pPr>
            <w:r>
              <w:rPr>
                <w:rFonts w:hint="eastAsia" w:ascii="宋体" w:hAnsi="宋体" w:cs="宋体"/>
                <w:sz w:val="24"/>
                <w:szCs w:val="24"/>
              </w:rPr>
              <w:t>同类项目业绩</w:t>
            </w:r>
          </w:p>
        </w:tc>
        <w:tc>
          <w:tcPr>
            <w:tcW w:w="6292" w:type="dxa"/>
          </w:tcPr>
          <w:p w14:paraId="59146C94">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根据投标人所提供近3年（20</w:t>
            </w:r>
            <w:r>
              <w:rPr>
                <w:rFonts w:hint="eastAsia" w:cs="宋体" w:asciiTheme="majorEastAsia" w:hAnsiTheme="majorEastAsia" w:eastAsiaTheme="majorEastAsia"/>
                <w:sz w:val="24"/>
                <w:lang w:val="en-US" w:eastAsia="zh-CN"/>
              </w:rPr>
              <w:t>22</w:t>
            </w:r>
            <w:r>
              <w:rPr>
                <w:rFonts w:hint="eastAsia" w:cs="宋体" w:asciiTheme="majorEastAsia" w:hAnsiTheme="majorEastAsia" w:eastAsiaTheme="majorEastAsia"/>
                <w:sz w:val="24"/>
              </w:rPr>
              <w:t>年至今）签订的同类项目合同进行评分，每提供1个合同，得2分，满分30分。（须提供合同复印件加盖投标人公章，不提供不得分）</w:t>
            </w:r>
          </w:p>
        </w:tc>
        <w:tc>
          <w:tcPr>
            <w:tcW w:w="845" w:type="dxa"/>
            <w:vAlign w:val="center"/>
          </w:tcPr>
          <w:p w14:paraId="3E2E4E09">
            <w:pPr>
              <w:suppressAutoHyphens/>
              <w:snapToGrid w:val="0"/>
              <w:spacing w:line="420" w:lineRule="exact"/>
              <w:jc w:val="center"/>
              <w:rPr>
                <w:rFonts w:ascii="宋体" w:cs="Times New Roman"/>
                <w:sz w:val="24"/>
                <w:szCs w:val="24"/>
              </w:rPr>
            </w:pPr>
          </w:p>
          <w:p w14:paraId="2606E5AC">
            <w:pPr>
              <w:suppressAutoHyphens/>
              <w:snapToGrid w:val="0"/>
              <w:spacing w:line="420" w:lineRule="exact"/>
              <w:jc w:val="center"/>
              <w:rPr>
                <w:rFonts w:ascii="宋体" w:cs="Times New Roman"/>
                <w:sz w:val="24"/>
                <w:szCs w:val="24"/>
              </w:rPr>
            </w:pPr>
            <w:r>
              <w:rPr>
                <w:rFonts w:hint="eastAsia" w:ascii="宋体" w:hAnsi="宋体" w:cs="宋体"/>
                <w:sz w:val="24"/>
                <w:szCs w:val="24"/>
              </w:rPr>
              <w:t>30分</w:t>
            </w:r>
          </w:p>
        </w:tc>
        <w:tc>
          <w:tcPr>
            <w:tcW w:w="845" w:type="dxa"/>
          </w:tcPr>
          <w:p w14:paraId="0DC5AAE8">
            <w:pPr>
              <w:suppressAutoHyphens/>
              <w:snapToGrid w:val="0"/>
              <w:spacing w:line="420" w:lineRule="exact"/>
              <w:jc w:val="center"/>
              <w:rPr>
                <w:rFonts w:ascii="宋体" w:cs="Times New Roman"/>
                <w:sz w:val="24"/>
                <w:szCs w:val="24"/>
              </w:rPr>
            </w:pPr>
          </w:p>
        </w:tc>
      </w:tr>
      <w:tr w14:paraId="202D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285" w:type="dxa"/>
            <w:gridSpan w:val="3"/>
          </w:tcPr>
          <w:p w14:paraId="0148B1CA">
            <w:pPr>
              <w:spacing w:line="420" w:lineRule="exact"/>
              <w:jc w:val="center"/>
              <w:rPr>
                <w:rFonts w:ascii="宋体" w:cs="Times New Roman"/>
                <w:sz w:val="24"/>
                <w:szCs w:val="24"/>
              </w:rPr>
            </w:pPr>
            <w:r>
              <w:rPr>
                <w:rFonts w:hint="eastAsia" w:ascii="宋体" w:hAnsi="宋体" w:cs="宋体"/>
                <w:sz w:val="24"/>
                <w:szCs w:val="24"/>
              </w:rPr>
              <w:t>满分</w:t>
            </w:r>
          </w:p>
        </w:tc>
        <w:tc>
          <w:tcPr>
            <w:tcW w:w="1690" w:type="dxa"/>
            <w:gridSpan w:val="2"/>
          </w:tcPr>
          <w:p w14:paraId="21F63113">
            <w:pPr>
              <w:suppressAutoHyphens/>
              <w:snapToGrid w:val="0"/>
              <w:spacing w:line="420" w:lineRule="exact"/>
              <w:jc w:val="center"/>
              <w:rPr>
                <w:rFonts w:ascii="宋体" w:cs="Times New Roman"/>
                <w:sz w:val="24"/>
                <w:szCs w:val="24"/>
              </w:rPr>
            </w:pPr>
            <w:r>
              <w:rPr>
                <w:rFonts w:ascii="宋体" w:hAnsi="宋体" w:cs="宋体"/>
                <w:sz w:val="24"/>
                <w:szCs w:val="24"/>
              </w:rPr>
              <w:t>100</w:t>
            </w:r>
            <w:r>
              <w:rPr>
                <w:rFonts w:hint="eastAsia" w:ascii="宋体" w:hAnsi="宋体" w:cs="宋体"/>
                <w:sz w:val="24"/>
                <w:szCs w:val="24"/>
              </w:rPr>
              <w:t>分</w:t>
            </w:r>
          </w:p>
        </w:tc>
      </w:tr>
    </w:tbl>
    <w:p w14:paraId="2437F83E">
      <w:pPr>
        <w:pStyle w:val="16"/>
        <w:rPr>
          <w:rFonts w:cs="Times New Roman"/>
        </w:rPr>
      </w:pPr>
    </w:p>
    <w:p w14:paraId="577AB467">
      <w:pPr>
        <w:pStyle w:val="16"/>
        <w:rPr>
          <w:rFonts w:cs="Times New Roman"/>
        </w:rPr>
      </w:pPr>
    </w:p>
    <w:p w14:paraId="7C441A09">
      <w:pPr>
        <w:pStyle w:val="16"/>
        <w:rPr>
          <w:rFonts w:cs="Times New Roman"/>
        </w:rPr>
      </w:pPr>
    </w:p>
    <w:p w14:paraId="00391C7C">
      <w:pPr>
        <w:pStyle w:val="16"/>
        <w:rPr>
          <w:rFonts w:cs="Times New Roman"/>
        </w:rPr>
      </w:pPr>
    </w:p>
    <w:p w14:paraId="1CB73650">
      <w:pPr>
        <w:jc w:val="center"/>
        <w:rPr>
          <w:rFonts w:hint="eastAsia" w:ascii="宋体" w:hAnsi="宋体"/>
          <w:b/>
          <w:bCs/>
          <w:sz w:val="32"/>
          <w:szCs w:val="32"/>
        </w:rPr>
      </w:pPr>
    </w:p>
    <w:p w14:paraId="2A8D4E30">
      <w:pPr>
        <w:jc w:val="center"/>
        <w:rPr>
          <w:rFonts w:hint="eastAsia" w:ascii="宋体" w:hAnsi="宋体"/>
          <w:b/>
          <w:bCs/>
          <w:sz w:val="32"/>
          <w:szCs w:val="32"/>
        </w:rPr>
      </w:pPr>
      <w:r>
        <w:rPr>
          <w:rFonts w:hint="eastAsia" w:ascii="宋体" w:hAnsi="宋体"/>
          <w:b/>
          <w:bCs/>
          <w:sz w:val="32"/>
          <w:szCs w:val="32"/>
        </w:rPr>
        <w:t>海南省三亚技师学院竞标记录表（邀请）</w:t>
      </w:r>
    </w:p>
    <w:p w14:paraId="5D9ADED5">
      <w:pPr>
        <w:jc w:val="center"/>
        <w:rPr>
          <w:rFonts w:hint="eastAsia" w:ascii="宋体" w:hAnsi="宋体"/>
          <w:b/>
          <w:bCs/>
          <w:sz w:val="24"/>
          <w:szCs w:val="24"/>
        </w:rPr>
      </w:pPr>
    </w:p>
    <w:p w14:paraId="410733E3">
      <w:pPr>
        <w:pStyle w:val="29"/>
        <w:wordWrap w:val="0"/>
        <w:spacing w:line="360" w:lineRule="auto"/>
        <w:ind w:firstLine="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项目名称：体育中心场馆场地消防改造项目</w:t>
      </w:r>
    </w:p>
    <w:p w14:paraId="565287BD">
      <w:pPr>
        <w:pStyle w:val="29"/>
        <w:wordWrap w:val="0"/>
        <w:spacing w:line="360" w:lineRule="auto"/>
        <w:ind w:firstLine="0"/>
        <w:rPr>
          <w:rFonts w:hint="eastAsia" w:ascii="宋体" w:hAnsi="宋体" w:eastAsia="宋体" w:cs="Times New Roman"/>
          <w:b/>
          <w:bCs/>
          <w:kern w:val="2"/>
          <w:sz w:val="24"/>
          <w:szCs w:val="24"/>
          <w:lang w:val="en-US" w:eastAsia="zh-CN" w:bidi="ar-SA"/>
        </w:rPr>
      </w:pPr>
    </w:p>
    <w:p w14:paraId="11A626D3">
      <w:pPr>
        <w:ind w:firstLine="482" w:firstLineChars="200"/>
        <w:rPr>
          <w:rFonts w:hint="eastAsia" w:ascii="宋体" w:hAnsi="宋体"/>
          <w:sz w:val="24"/>
          <w:szCs w:val="24"/>
        </w:rPr>
      </w:pPr>
      <w:r>
        <w:rPr>
          <w:rFonts w:hint="eastAsia" w:ascii="宋体" w:hAnsi="宋体"/>
          <w:b/>
          <w:bCs/>
          <w:sz w:val="24"/>
          <w:szCs w:val="24"/>
        </w:rPr>
        <w:t>开标时间：202</w:t>
      </w:r>
      <w:r>
        <w:rPr>
          <w:rFonts w:hint="eastAsia" w:ascii="宋体" w:hAnsi="宋体"/>
          <w:b/>
          <w:bCs/>
          <w:sz w:val="24"/>
          <w:szCs w:val="24"/>
          <w:lang w:val="en-US" w:eastAsia="zh-CN"/>
        </w:rPr>
        <w:t>4</w:t>
      </w:r>
      <w:r>
        <w:rPr>
          <w:rFonts w:hint="eastAsia" w:ascii="宋体" w:hAnsi="宋体"/>
          <w:b/>
          <w:bCs/>
          <w:sz w:val="24"/>
          <w:szCs w:val="24"/>
        </w:rPr>
        <w:t>年    月    日</w:t>
      </w:r>
    </w:p>
    <w:p w14:paraId="2492ACC9">
      <w:pPr>
        <w:ind w:firstLine="482" w:firstLineChars="200"/>
        <w:rPr>
          <w:rFonts w:hint="eastAsia" w:ascii="宋体" w:hAnsi="宋体"/>
          <w:sz w:val="24"/>
          <w:szCs w:val="24"/>
        </w:rPr>
      </w:pPr>
      <w:r>
        <w:rPr>
          <w:rFonts w:hint="eastAsia" w:ascii="宋体" w:hAnsi="宋体"/>
          <w:b/>
          <w:bCs/>
          <w:sz w:val="24"/>
          <w:szCs w:val="24"/>
        </w:rPr>
        <w:t>开标地点：海南省三亚技师学院报告厅二楼会议室</w:t>
      </w:r>
    </w:p>
    <w:tbl>
      <w:tblPr>
        <w:tblStyle w:val="17"/>
        <w:tblW w:w="11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008"/>
        <w:gridCol w:w="1207"/>
        <w:gridCol w:w="327"/>
        <w:gridCol w:w="994"/>
        <w:gridCol w:w="1489"/>
        <w:gridCol w:w="1351"/>
        <w:gridCol w:w="1078"/>
        <w:gridCol w:w="2229"/>
      </w:tblGrid>
      <w:tr w14:paraId="6088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3" w:type="dxa"/>
            <w:noWrap w:val="0"/>
            <w:vAlign w:val="center"/>
          </w:tcPr>
          <w:p w14:paraId="3917CB28">
            <w:pPr>
              <w:jc w:val="center"/>
              <w:rPr>
                <w:rFonts w:hint="eastAsia" w:ascii="宋体" w:hAnsi="宋体" w:cs="宋体"/>
                <w:sz w:val="24"/>
                <w:szCs w:val="24"/>
              </w:rPr>
            </w:pPr>
            <w:r>
              <w:rPr>
                <w:rFonts w:hint="eastAsia" w:ascii="宋体" w:hAnsi="宋体" w:cs="宋体"/>
                <w:sz w:val="24"/>
                <w:szCs w:val="24"/>
              </w:rPr>
              <w:t>序号</w:t>
            </w:r>
          </w:p>
        </w:tc>
        <w:tc>
          <w:tcPr>
            <w:tcW w:w="3215" w:type="dxa"/>
            <w:gridSpan w:val="2"/>
            <w:noWrap w:val="0"/>
            <w:vAlign w:val="center"/>
          </w:tcPr>
          <w:p w14:paraId="49C6B890">
            <w:pPr>
              <w:jc w:val="center"/>
              <w:rPr>
                <w:rFonts w:hint="eastAsia" w:ascii="宋体" w:hAnsi="宋体" w:cs="宋体"/>
                <w:sz w:val="24"/>
                <w:szCs w:val="24"/>
              </w:rPr>
            </w:pPr>
            <w:r>
              <w:rPr>
                <w:rFonts w:hint="eastAsia" w:ascii="宋体" w:hAnsi="宋体" w:cs="宋体"/>
                <w:sz w:val="24"/>
                <w:szCs w:val="24"/>
              </w:rPr>
              <w:t>投标人名称</w:t>
            </w:r>
          </w:p>
        </w:tc>
        <w:tc>
          <w:tcPr>
            <w:tcW w:w="1321" w:type="dxa"/>
            <w:gridSpan w:val="2"/>
            <w:noWrap w:val="0"/>
            <w:vAlign w:val="center"/>
          </w:tcPr>
          <w:p w14:paraId="40B7227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评委1</w:t>
            </w:r>
          </w:p>
        </w:tc>
        <w:tc>
          <w:tcPr>
            <w:tcW w:w="1489" w:type="dxa"/>
            <w:noWrap w:val="0"/>
            <w:vAlign w:val="center"/>
          </w:tcPr>
          <w:p w14:paraId="1F0420B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评委2</w:t>
            </w:r>
          </w:p>
        </w:tc>
        <w:tc>
          <w:tcPr>
            <w:tcW w:w="1351" w:type="dxa"/>
            <w:noWrap w:val="0"/>
            <w:vAlign w:val="center"/>
          </w:tcPr>
          <w:p w14:paraId="1D61BDE0">
            <w:pPr>
              <w:jc w:val="center"/>
              <w:rPr>
                <w:rFonts w:hint="eastAsia" w:ascii="宋体" w:hAnsi="宋体" w:cs="宋体"/>
                <w:sz w:val="24"/>
                <w:szCs w:val="24"/>
              </w:rPr>
            </w:pPr>
            <w:r>
              <w:rPr>
                <w:rFonts w:hint="eastAsia" w:ascii="宋体" w:hAnsi="宋体" w:eastAsia="宋体" w:cs="宋体"/>
                <w:sz w:val="24"/>
                <w:szCs w:val="24"/>
                <w:lang w:val="en-US" w:eastAsia="zh-CN"/>
              </w:rPr>
              <w:t>评委3</w:t>
            </w:r>
          </w:p>
        </w:tc>
        <w:tc>
          <w:tcPr>
            <w:tcW w:w="1078" w:type="dxa"/>
            <w:noWrap w:val="0"/>
            <w:vAlign w:val="center"/>
          </w:tcPr>
          <w:p w14:paraId="66947454">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平均分</w:t>
            </w:r>
          </w:p>
        </w:tc>
        <w:tc>
          <w:tcPr>
            <w:tcW w:w="2229" w:type="dxa"/>
            <w:noWrap w:val="0"/>
            <w:vAlign w:val="center"/>
          </w:tcPr>
          <w:p w14:paraId="32EEDB7D">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名次</w:t>
            </w:r>
          </w:p>
        </w:tc>
      </w:tr>
      <w:tr w14:paraId="241F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73" w:type="dxa"/>
            <w:noWrap w:val="0"/>
            <w:vAlign w:val="center"/>
          </w:tcPr>
          <w:p w14:paraId="479FB494">
            <w:pPr>
              <w:jc w:val="center"/>
              <w:rPr>
                <w:rFonts w:hint="eastAsia" w:ascii="宋体" w:hAnsi="宋体" w:cs="宋体"/>
                <w:sz w:val="24"/>
                <w:szCs w:val="24"/>
              </w:rPr>
            </w:pPr>
            <w:r>
              <w:rPr>
                <w:rFonts w:hint="eastAsia" w:ascii="宋体" w:hAnsi="宋体" w:cs="宋体"/>
                <w:sz w:val="24"/>
                <w:szCs w:val="24"/>
              </w:rPr>
              <w:t>1</w:t>
            </w:r>
          </w:p>
        </w:tc>
        <w:tc>
          <w:tcPr>
            <w:tcW w:w="3215" w:type="dxa"/>
            <w:gridSpan w:val="2"/>
            <w:noWrap w:val="0"/>
            <w:vAlign w:val="center"/>
          </w:tcPr>
          <w:p w14:paraId="14279076">
            <w:pPr>
              <w:widowControl/>
              <w:jc w:val="both"/>
              <w:textAlignment w:val="center"/>
              <w:rPr>
                <w:rFonts w:ascii="宋体" w:hAnsi="宋体" w:cs="宋体"/>
                <w:sz w:val="24"/>
                <w:szCs w:val="24"/>
              </w:rPr>
            </w:pPr>
          </w:p>
        </w:tc>
        <w:tc>
          <w:tcPr>
            <w:tcW w:w="1321" w:type="dxa"/>
            <w:gridSpan w:val="2"/>
            <w:noWrap w:val="0"/>
            <w:vAlign w:val="center"/>
          </w:tcPr>
          <w:p w14:paraId="5F144F52">
            <w:pPr>
              <w:jc w:val="center"/>
              <w:rPr>
                <w:rFonts w:hint="eastAsia" w:ascii="宋体" w:hAnsi="宋体" w:cs="宋体"/>
                <w:sz w:val="24"/>
                <w:szCs w:val="24"/>
              </w:rPr>
            </w:pPr>
          </w:p>
        </w:tc>
        <w:tc>
          <w:tcPr>
            <w:tcW w:w="1489" w:type="dxa"/>
            <w:noWrap w:val="0"/>
            <w:vAlign w:val="center"/>
          </w:tcPr>
          <w:p w14:paraId="6CEF241B">
            <w:pPr>
              <w:jc w:val="center"/>
              <w:rPr>
                <w:rFonts w:hint="eastAsia" w:ascii="宋体" w:hAnsi="宋体" w:cs="宋体"/>
                <w:sz w:val="24"/>
                <w:szCs w:val="24"/>
              </w:rPr>
            </w:pPr>
          </w:p>
        </w:tc>
        <w:tc>
          <w:tcPr>
            <w:tcW w:w="1351" w:type="dxa"/>
            <w:noWrap w:val="0"/>
            <w:vAlign w:val="center"/>
          </w:tcPr>
          <w:p w14:paraId="0687D1EB">
            <w:pPr>
              <w:jc w:val="center"/>
              <w:rPr>
                <w:rFonts w:hint="eastAsia" w:ascii="宋体" w:hAnsi="宋体" w:cs="宋体"/>
                <w:sz w:val="24"/>
                <w:szCs w:val="24"/>
              </w:rPr>
            </w:pPr>
          </w:p>
        </w:tc>
        <w:tc>
          <w:tcPr>
            <w:tcW w:w="1078" w:type="dxa"/>
            <w:noWrap w:val="0"/>
            <w:vAlign w:val="center"/>
          </w:tcPr>
          <w:p w14:paraId="0F26CA2D">
            <w:pPr>
              <w:jc w:val="center"/>
              <w:rPr>
                <w:rFonts w:hint="eastAsia" w:ascii="宋体" w:hAnsi="宋体" w:cs="宋体"/>
                <w:sz w:val="24"/>
                <w:szCs w:val="24"/>
              </w:rPr>
            </w:pPr>
          </w:p>
        </w:tc>
        <w:tc>
          <w:tcPr>
            <w:tcW w:w="2229" w:type="dxa"/>
            <w:noWrap w:val="0"/>
            <w:vAlign w:val="center"/>
          </w:tcPr>
          <w:p w14:paraId="1BEE8A43">
            <w:pPr>
              <w:jc w:val="center"/>
              <w:rPr>
                <w:rFonts w:hint="eastAsia" w:ascii="宋体" w:hAnsi="宋体" w:cs="宋体"/>
                <w:sz w:val="24"/>
                <w:szCs w:val="24"/>
              </w:rPr>
            </w:pPr>
          </w:p>
        </w:tc>
      </w:tr>
      <w:tr w14:paraId="14038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3" w:type="dxa"/>
            <w:noWrap w:val="0"/>
            <w:vAlign w:val="center"/>
          </w:tcPr>
          <w:p w14:paraId="1EF5E8F7">
            <w:pPr>
              <w:jc w:val="center"/>
              <w:rPr>
                <w:rFonts w:hint="eastAsia" w:ascii="宋体" w:hAnsi="宋体" w:cs="宋体"/>
                <w:sz w:val="24"/>
                <w:szCs w:val="24"/>
              </w:rPr>
            </w:pPr>
            <w:r>
              <w:rPr>
                <w:rFonts w:hint="eastAsia" w:ascii="宋体" w:hAnsi="宋体" w:cs="宋体"/>
                <w:sz w:val="24"/>
                <w:szCs w:val="24"/>
              </w:rPr>
              <w:t>2</w:t>
            </w:r>
          </w:p>
        </w:tc>
        <w:tc>
          <w:tcPr>
            <w:tcW w:w="3215" w:type="dxa"/>
            <w:gridSpan w:val="2"/>
            <w:noWrap w:val="0"/>
            <w:vAlign w:val="center"/>
          </w:tcPr>
          <w:p w14:paraId="0F1A868F">
            <w:pPr>
              <w:widowControl/>
              <w:jc w:val="both"/>
              <w:textAlignment w:val="center"/>
              <w:rPr>
                <w:rFonts w:ascii="宋体" w:hAnsi="宋体" w:cs="宋体"/>
                <w:sz w:val="24"/>
                <w:szCs w:val="24"/>
              </w:rPr>
            </w:pPr>
          </w:p>
        </w:tc>
        <w:tc>
          <w:tcPr>
            <w:tcW w:w="1321" w:type="dxa"/>
            <w:gridSpan w:val="2"/>
            <w:noWrap w:val="0"/>
            <w:vAlign w:val="center"/>
          </w:tcPr>
          <w:p w14:paraId="20BAE9BC">
            <w:pPr>
              <w:jc w:val="center"/>
              <w:rPr>
                <w:rFonts w:hint="eastAsia" w:ascii="宋体" w:hAnsi="宋体" w:cs="宋体"/>
                <w:sz w:val="24"/>
                <w:szCs w:val="24"/>
              </w:rPr>
            </w:pPr>
          </w:p>
        </w:tc>
        <w:tc>
          <w:tcPr>
            <w:tcW w:w="1489" w:type="dxa"/>
            <w:noWrap w:val="0"/>
            <w:vAlign w:val="center"/>
          </w:tcPr>
          <w:p w14:paraId="5BA97C86">
            <w:pPr>
              <w:jc w:val="center"/>
              <w:rPr>
                <w:rFonts w:hint="eastAsia" w:ascii="宋体" w:hAnsi="宋体" w:cs="宋体"/>
                <w:sz w:val="24"/>
                <w:szCs w:val="24"/>
              </w:rPr>
            </w:pPr>
          </w:p>
        </w:tc>
        <w:tc>
          <w:tcPr>
            <w:tcW w:w="1351" w:type="dxa"/>
            <w:noWrap w:val="0"/>
            <w:vAlign w:val="center"/>
          </w:tcPr>
          <w:p w14:paraId="552E9448">
            <w:pPr>
              <w:jc w:val="center"/>
              <w:rPr>
                <w:rFonts w:hint="eastAsia" w:ascii="宋体" w:hAnsi="宋体" w:cs="宋体"/>
                <w:sz w:val="24"/>
                <w:szCs w:val="24"/>
              </w:rPr>
            </w:pPr>
          </w:p>
        </w:tc>
        <w:tc>
          <w:tcPr>
            <w:tcW w:w="1078" w:type="dxa"/>
            <w:noWrap w:val="0"/>
            <w:vAlign w:val="center"/>
          </w:tcPr>
          <w:p w14:paraId="3077D2CF">
            <w:pPr>
              <w:jc w:val="center"/>
              <w:rPr>
                <w:rFonts w:hint="eastAsia" w:ascii="宋体" w:hAnsi="宋体" w:cs="宋体"/>
                <w:sz w:val="24"/>
                <w:szCs w:val="24"/>
              </w:rPr>
            </w:pPr>
          </w:p>
        </w:tc>
        <w:tc>
          <w:tcPr>
            <w:tcW w:w="2229" w:type="dxa"/>
            <w:noWrap w:val="0"/>
            <w:vAlign w:val="center"/>
          </w:tcPr>
          <w:p w14:paraId="6573C4ED">
            <w:pPr>
              <w:jc w:val="center"/>
              <w:rPr>
                <w:rFonts w:hint="eastAsia" w:ascii="宋体" w:hAnsi="宋体" w:cs="宋体"/>
                <w:sz w:val="24"/>
                <w:szCs w:val="24"/>
              </w:rPr>
            </w:pPr>
          </w:p>
        </w:tc>
      </w:tr>
      <w:tr w14:paraId="03FF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3" w:type="dxa"/>
            <w:noWrap w:val="0"/>
            <w:vAlign w:val="center"/>
          </w:tcPr>
          <w:p w14:paraId="6AD8056E">
            <w:pPr>
              <w:jc w:val="center"/>
              <w:rPr>
                <w:rFonts w:hint="eastAsia" w:ascii="宋体" w:hAnsi="宋体" w:cs="宋体"/>
                <w:sz w:val="24"/>
                <w:szCs w:val="24"/>
              </w:rPr>
            </w:pPr>
            <w:r>
              <w:rPr>
                <w:rFonts w:hint="eastAsia" w:ascii="宋体" w:hAnsi="宋体" w:cs="宋体"/>
                <w:sz w:val="24"/>
                <w:szCs w:val="24"/>
              </w:rPr>
              <w:t>3</w:t>
            </w:r>
          </w:p>
        </w:tc>
        <w:tc>
          <w:tcPr>
            <w:tcW w:w="3215" w:type="dxa"/>
            <w:gridSpan w:val="2"/>
            <w:noWrap w:val="0"/>
            <w:vAlign w:val="center"/>
          </w:tcPr>
          <w:p w14:paraId="7AFD2D85">
            <w:pPr>
              <w:widowControl/>
              <w:jc w:val="both"/>
              <w:textAlignment w:val="center"/>
              <w:rPr>
                <w:rFonts w:ascii="宋体" w:hAnsi="宋体" w:cs="宋体"/>
                <w:sz w:val="24"/>
                <w:szCs w:val="24"/>
              </w:rPr>
            </w:pPr>
          </w:p>
        </w:tc>
        <w:tc>
          <w:tcPr>
            <w:tcW w:w="1321" w:type="dxa"/>
            <w:gridSpan w:val="2"/>
            <w:noWrap w:val="0"/>
            <w:vAlign w:val="center"/>
          </w:tcPr>
          <w:p w14:paraId="2482F7A0">
            <w:pPr>
              <w:jc w:val="center"/>
              <w:rPr>
                <w:rFonts w:hint="eastAsia" w:ascii="宋体" w:hAnsi="宋体" w:cs="宋体"/>
                <w:sz w:val="24"/>
                <w:szCs w:val="24"/>
              </w:rPr>
            </w:pPr>
          </w:p>
        </w:tc>
        <w:tc>
          <w:tcPr>
            <w:tcW w:w="1489" w:type="dxa"/>
            <w:noWrap w:val="0"/>
            <w:vAlign w:val="center"/>
          </w:tcPr>
          <w:p w14:paraId="3B84FEF6">
            <w:pPr>
              <w:jc w:val="center"/>
              <w:rPr>
                <w:rFonts w:hint="eastAsia" w:ascii="宋体" w:hAnsi="宋体" w:cs="宋体"/>
                <w:sz w:val="24"/>
                <w:szCs w:val="24"/>
              </w:rPr>
            </w:pPr>
          </w:p>
        </w:tc>
        <w:tc>
          <w:tcPr>
            <w:tcW w:w="1351" w:type="dxa"/>
            <w:noWrap w:val="0"/>
            <w:vAlign w:val="center"/>
          </w:tcPr>
          <w:p w14:paraId="7520FCE2">
            <w:pPr>
              <w:jc w:val="center"/>
              <w:rPr>
                <w:rFonts w:hint="eastAsia" w:ascii="宋体" w:hAnsi="宋体" w:cs="宋体"/>
                <w:sz w:val="24"/>
                <w:szCs w:val="24"/>
              </w:rPr>
            </w:pPr>
          </w:p>
        </w:tc>
        <w:tc>
          <w:tcPr>
            <w:tcW w:w="1078" w:type="dxa"/>
            <w:noWrap w:val="0"/>
            <w:vAlign w:val="center"/>
          </w:tcPr>
          <w:p w14:paraId="01E1FBD9">
            <w:pPr>
              <w:jc w:val="center"/>
              <w:rPr>
                <w:rFonts w:hint="eastAsia" w:ascii="宋体" w:hAnsi="宋体" w:cs="宋体"/>
                <w:sz w:val="24"/>
                <w:szCs w:val="24"/>
              </w:rPr>
            </w:pPr>
          </w:p>
        </w:tc>
        <w:tc>
          <w:tcPr>
            <w:tcW w:w="2229" w:type="dxa"/>
            <w:noWrap w:val="0"/>
            <w:vAlign w:val="center"/>
          </w:tcPr>
          <w:p w14:paraId="7A06B3F1">
            <w:pPr>
              <w:jc w:val="center"/>
              <w:rPr>
                <w:rFonts w:hint="eastAsia" w:ascii="宋体" w:hAnsi="宋体" w:cs="宋体"/>
                <w:sz w:val="24"/>
                <w:szCs w:val="24"/>
              </w:rPr>
            </w:pPr>
          </w:p>
        </w:tc>
      </w:tr>
      <w:tr w14:paraId="5156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3" w:type="dxa"/>
            <w:noWrap w:val="0"/>
            <w:vAlign w:val="center"/>
          </w:tcPr>
          <w:p w14:paraId="18B87E57">
            <w:pPr>
              <w:jc w:val="center"/>
              <w:rPr>
                <w:rFonts w:hint="eastAsia" w:ascii="宋体" w:hAnsi="宋体" w:cs="宋体"/>
                <w:sz w:val="24"/>
                <w:szCs w:val="24"/>
              </w:rPr>
            </w:pPr>
          </w:p>
        </w:tc>
        <w:tc>
          <w:tcPr>
            <w:tcW w:w="3215" w:type="dxa"/>
            <w:gridSpan w:val="2"/>
            <w:noWrap w:val="0"/>
            <w:vAlign w:val="center"/>
          </w:tcPr>
          <w:p w14:paraId="3B817AA0">
            <w:pPr>
              <w:widowControl/>
              <w:jc w:val="center"/>
              <w:textAlignment w:val="center"/>
              <w:rPr>
                <w:rFonts w:hint="eastAsia" w:ascii="宋体" w:hAnsi="宋体" w:cs="宋体"/>
                <w:color w:val="000000"/>
                <w:kern w:val="0"/>
                <w:sz w:val="24"/>
                <w:szCs w:val="24"/>
              </w:rPr>
            </w:pPr>
          </w:p>
        </w:tc>
        <w:tc>
          <w:tcPr>
            <w:tcW w:w="1321" w:type="dxa"/>
            <w:gridSpan w:val="2"/>
            <w:noWrap w:val="0"/>
            <w:vAlign w:val="center"/>
          </w:tcPr>
          <w:p w14:paraId="2AA3BB8F">
            <w:pPr>
              <w:jc w:val="center"/>
              <w:rPr>
                <w:rFonts w:hint="eastAsia" w:ascii="宋体" w:hAnsi="宋体" w:cs="宋体"/>
                <w:sz w:val="24"/>
                <w:szCs w:val="24"/>
              </w:rPr>
            </w:pPr>
          </w:p>
        </w:tc>
        <w:tc>
          <w:tcPr>
            <w:tcW w:w="1489" w:type="dxa"/>
            <w:noWrap w:val="0"/>
            <w:vAlign w:val="center"/>
          </w:tcPr>
          <w:p w14:paraId="07D4DA90">
            <w:pPr>
              <w:jc w:val="center"/>
              <w:rPr>
                <w:rFonts w:hint="eastAsia" w:ascii="宋体" w:hAnsi="宋体" w:cs="宋体"/>
                <w:sz w:val="24"/>
                <w:szCs w:val="24"/>
              </w:rPr>
            </w:pPr>
          </w:p>
        </w:tc>
        <w:tc>
          <w:tcPr>
            <w:tcW w:w="1351" w:type="dxa"/>
            <w:noWrap w:val="0"/>
            <w:vAlign w:val="center"/>
          </w:tcPr>
          <w:p w14:paraId="2A94EEE8">
            <w:pPr>
              <w:jc w:val="center"/>
              <w:rPr>
                <w:rFonts w:hint="eastAsia" w:ascii="宋体" w:hAnsi="宋体" w:cs="宋体"/>
                <w:sz w:val="24"/>
                <w:szCs w:val="24"/>
              </w:rPr>
            </w:pPr>
          </w:p>
        </w:tc>
        <w:tc>
          <w:tcPr>
            <w:tcW w:w="1078" w:type="dxa"/>
            <w:noWrap w:val="0"/>
            <w:vAlign w:val="center"/>
          </w:tcPr>
          <w:p w14:paraId="7D477466">
            <w:pPr>
              <w:jc w:val="center"/>
              <w:rPr>
                <w:rFonts w:hint="eastAsia" w:ascii="宋体" w:hAnsi="宋体" w:cs="宋体"/>
                <w:sz w:val="24"/>
                <w:szCs w:val="24"/>
              </w:rPr>
            </w:pPr>
          </w:p>
        </w:tc>
        <w:tc>
          <w:tcPr>
            <w:tcW w:w="2229" w:type="dxa"/>
            <w:noWrap w:val="0"/>
            <w:vAlign w:val="center"/>
          </w:tcPr>
          <w:p w14:paraId="771B3859">
            <w:pPr>
              <w:jc w:val="center"/>
              <w:rPr>
                <w:rFonts w:hint="eastAsia" w:ascii="宋体" w:hAnsi="宋体" w:cs="宋体"/>
                <w:sz w:val="24"/>
                <w:szCs w:val="24"/>
              </w:rPr>
            </w:pPr>
          </w:p>
        </w:tc>
      </w:tr>
      <w:tr w14:paraId="4651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681" w:type="dxa"/>
            <w:gridSpan w:val="2"/>
            <w:vMerge w:val="restart"/>
            <w:noWrap w:val="0"/>
            <w:vAlign w:val="center"/>
          </w:tcPr>
          <w:p w14:paraId="4249D4E1">
            <w:pPr>
              <w:jc w:val="center"/>
              <w:rPr>
                <w:rFonts w:hint="eastAsia" w:ascii="宋体" w:hAnsi="宋体" w:cs="宋体"/>
                <w:sz w:val="24"/>
                <w:szCs w:val="24"/>
              </w:rPr>
            </w:pPr>
          </w:p>
          <w:p w14:paraId="6B062C56">
            <w:pPr>
              <w:jc w:val="center"/>
              <w:rPr>
                <w:rFonts w:hint="eastAsia" w:ascii="宋体" w:hAnsi="宋体" w:cs="宋体"/>
                <w:sz w:val="24"/>
                <w:szCs w:val="24"/>
              </w:rPr>
            </w:pPr>
            <w:r>
              <w:rPr>
                <w:rFonts w:hint="eastAsia" w:ascii="宋体" w:hAnsi="宋体" w:cs="宋体"/>
                <w:sz w:val="24"/>
                <w:szCs w:val="24"/>
              </w:rPr>
              <w:t>中标候选人名单</w:t>
            </w:r>
          </w:p>
          <w:p w14:paraId="0BEE8BA3">
            <w:pPr>
              <w:jc w:val="center"/>
              <w:rPr>
                <w:rFonts w:hint="eastAsia" w:ascii="宋体" w:hAnsi="宋体" w:cs="宋体"/>
                <w:sz w:val="24"/>
                <w:szCs w:val="24"/>
              </w:rPr>
            </w:pPr>
          </w:p>
        </w:tc>
        <w:tc>
          <w:tcPr>
            <w:tcW w:w="1534" w:type="dxa"/>
            <w:gridSpan w:val="2"/>
            <w:noWrap w:val="0"/>
            <w:vAlign w:val="center"/>
          </w:tcPr>
          <w:p w14:paraId="180A17C1">
            <w:pPr>
              <w:jc w:val="center"/>
              <w:rPr>
                <w:rFonts w:hint="eastAsia" w:ascii="宋体" w:hAnsi="宋体" w:cs="宋体"/>
                <w:sz w:val="24"/>
                <w:szCs w:val="24"/>
              </w:rPr>
            </w:pPr>
            <w:r>
              <w:rPr>
                <w:rFonts w:hint="eastAsia" w:ascii="宋体" w:hAnsi="宋体" w:cs="宋体"/>
                <w:sz w:val="24"/>
                <w:szCs w:val="24"/>
              </w:rPr>
              <w:t>第一候选人</w:t>
            </w:r>
          </w:p>
        </w:tc>
        <w:tc>
          <w:tcPr>
            <w:tcW w:w="3834" w:type="dxa"/>
            <w:gridSpan w:val="3"/>
            <w:noWrap w:val="0"/>
            <w:vAlign w:val="center"/>
          </w:tcPr>
          <w:p w14:paraId="52A36238">
            <w:pPr>
              <w:jc w:val="center"/>
              <w:rPr>
                <w:rFonts w:hint="eastAsia" w:ascii="宋体" w:hAnsi="宋体" w:cs="宋体"/>
                <w:sz w:val="24"/>
                <w:szCs w:val="24"/>
              </w:rPr>
            </w:pPr>
          </w:p>
        </w:tc>
        <w:tc>
          <w:tcPr>
            <w:tcW w:w="1078" w:type="dxa"/>
            <w:noWrap w:val="0"/>
            <w:vAlign w:val="center"/>
          </w:tcPr>
          <w:p w14:paraId="3A73BAD3">
            <w:pPr>
              <w:jc w:val="center"/>
              <w:rPr>
                <w:rFonts w:hint="eastAsia" w:ascii="宋体" w:hAnsi="宋体" w:cs="宋体"/>
                <w:sz w:val="24"/>
                <w:szCs w:val="24"/>
              </w:rPr>
            </w:pPr>
          </w:p>
        </w:tc>
        <w:tc>
          <w:tcPr>
            <w:tcW w:w="2229" w:type="dxa"/>
            <w:noWrap w:val="0"/>
            <w:vAlign w:val="center"/>
          </w:tcPr>
          <w:p w14:paraId="7AFC7F12">
            <w:pPr>
              <w:jc w:val="center"/>
              <w:rPr>
                <w:rFonts w:hint="eastAsia" w:ascii="宋体" w:hAnsi="宋体" w:cs="宋体"/>
                <w:sz w:val="24"/>
                <w:szCs w:val="24"/>
              </w:rPr>
            </w:pPr>
          </w:p>
        </w:tc>
      </w:tr>
      <w:tr w14:paraId="1C82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681" w:type="dxa"/>
            <w:gridSpan w:val="2"/>
            <w:vMerge w:val="continue"/>
            <w:noWrap w:val="0"/>
            <w:vAlign w:val="center"/>
          </w:tcPr>
          <w:p w14:paraId="14C1D2CB">
            <w:pPr>
              <w:jc w:val="center"/>
              <w:rPr>
                <w:rFonts w:ascii="宋体" w:hAnsi="宋体"/>
                <w:sz w:val="24"/>
                <w:szCs w:val="24"/>
              </w:rPr>
            </w:pPr>
          </w:p>
        </w:tc>
        <w:tc>
          <w:tcPr>
            <w:tcW w:w="1534" w:type="dxa"/>
            <w:gridSpan w:val="2"/>
            <w:noWrap w:val="0"/>
            <w:vAlign w:val="center"/>
          </w:tcPr>
          <w:p w14:paraId="47C303BE">
            <w:pPr>
              <w:jc w:val="center"/>
              <w:rPr>
                <w:rFonts w:hint="eastAsia" w:ascii="宋体" w:hAnsi="宋体" w:cs="宋体"/>
                <w:sz w:val="24"/>
                <w:szCs w:val="24"/>
              </w:rPr>
            </w:pPr>
            <w:r>
              <w:rPr>
                <w:rFonts w:hint="eastAsia" w:ascii="宋体" w:hAnsi="宋体"/>
                <w:sz w:val="24"/>
                <w:szCs w:val="24"/>
              </w:rPr>
              <w:t>第二候选人</w:t>
            </w:r>
          </w:p>
        </w:tc>
        <w:tc>
          <w:tcPr>
            <w:tcW w:w="3834" w:type="dxa"/>
            <w:gridSpan w:val="3"/>
            <w:noWrap w:val="0"/>
            <w:vAlign w:val="center"/>
          </w:tcPr>
          <w:p w14:paraId="522E6FB8">
            <w:pPr>
              <w:jc w:val="center"/>
              <w:rPr>
                <w:rFonts w:hint="eastAsia" w:ascii="宋体" w:hAnsi="宋体"/>
                <w:sz w:val="24"/>
                <w:szCs w:val="24"/>
              </w:rPr>
            </w:pPr>
          </w:p>
        </w:tc>
        <w:tc>
          <w:tcPr>
            <w:tcW w:w="1078" w:type="dxa"/>
            <w:noWrap w:val="0"/>
            <w:vAlign w:val="center"/>
          </w:tcPr>
          <w:p w14:paraId="073CBD11">
            <w:pPr>
              <w:jc w:val="center"/>
              <w:rPr>
                <w:rFonts w:hint="eastAsia" w:ascii="宋体" w:hAnsi="宋体"/>
                <w:sz w:val="24"/>
                <w:szCs w:val="24"/>
              </w:rPr>
            </w:pPr>
          </w:p>
        </w:tc>
        <w:tc>
          <w:tcPr>
            <w:tcW w:w="2229" w:type="dxa"/>
            <w:noWrap w:val="0"/>
            <w:vAlign w:val="center"/>
          </w:tcPr>
          <w:p w14:paraId="63A7DEED">
            <w:pPr>
              <w:jc w:val="center"/>
              <w:rPr>
                <w:rFonts w:hint="eastAsia" w:ascii="宋体" w:hAnsi="宋体"/>
                <w:sz w:val="24"/>
                <w:szCs w:val="24"/>
              </w:rPr>
            </w:pPr>
          </w:p>
        </w:tc>
      </w:tr>
    </w:tbl>
    <w:p w14:paraId="317CF8F5">
      <w:pPr>
        <w:spacing w:before="312" w:beforeLines="100"/>
        <w:rPr>
          <w:rFonts w:hint="eastAsia" w:ascii="宋体" w:hAnsi="宋体"/>
          <w:sz w:val="24"/>
          <w:szCs w:val="24"/>
        </w:rPr>
      </w:pPr>
    </w:p>
    <w:p w14:paraId="091CEB2C">
      <w:pPr>
        <w:spacing w:before="312" w:beforeLines="100"/>
        <w:rPr>
          <w:rFonts w:hint="eastAsia" w:ascii="宋体" w:hAnsi="宋体"/>
          <w:sz w:val="24"/>
          <w:szCs w:val="24"/>
        </w:rPr>
      </w:pPr>
      <w:r>
        <w:rPr>
          <w:rFonts w:hint="eastAsia" w:ascii="宋体" w:hAnsi="宋体"/>
          <w:sz w:val="24"/>
          <w:szCs w:val="24"/>
        </w:rPr>
        <w:t xml:space="preserve">评标小组签名：       </w:t>
      </w:r>
      <w:r>
        <w:rPr>
          <w:rFonts w:hint="eastAsia" w:ascii="宋体" w:hAnsi="宋体"/>
          <w:sz w:val="24"/>
          <w:szCs w:val="24"/>
          <w:lang w:val="en-US" w:eastAsia="zh-CN"/>
        </w:rPr>
        <w:t xml:space="preserve">   </w:t>
      </w:r>
      <w:r>
        <w:rPr>
          <w:rFonts w:hint="eastAsia" w:ascii="宋体" w:hAnsi="宋体"/>
          <w:sz w:val="24"/>
          <w:szCs w:val="24"/>
        </w:rPr>
        <w:t xml:space="preserve">   记录人：           </w:t>
      </w:r>
      <w:r>
        <w:rPr>
          <w:rFonts w:hint="eastAsia" w:ascii="宋体" w:hAnsi="宋体"/>
          <w:sz w:val="24"/>
          <w:szCs w:val="24"/>
          <w:lang w:val="en-US" w:eastAsia="zh-CN"/>
        </w:rPr>
        <w:t xml:space="preserve">                 </w:t>
      </w:r>
      <w:r>
        <w:rPr>
          <w:rFonts w:hint="eastAsia" w:ascii="宋体" w:hAnsi="宋体"/>
          <w:sz w:val="24"/>
          <w:szCs w:val="24"/>
        </w:rPr>
        <w:t>监督人：</w:t>
      </w:r>
    </w:p>
    <w:p w14:paraId="275434EC">
      <w:pPr>
        <w:pStyle w:val="12"/>
      </w:pPr>
      <w:r>
        <w:rPr>
          <w:rFonts w:hint="eastAsia" w:ascii="宋体" w:hAnsi="宋体"/>
          <w:sz w:val="24"/>
          <w:szCs w:val="24"/>
        </w:rPr>
        <w:t xml:space="preserve">                               </w:t>
      </w:r>
    </w:p>
    <w:p w14:paraId="001118BC">
      <w:pPr>
        <w:pStyle w:val="16"/>
        <w:rPr>
          <w:rFonts w:cs="Times New Roman"/>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Noto Sans CJK JP Regular">
    <w:altName w:val="Arial"/>
    <w:panose1 w:val="00000000000000000000"/>
    <w:charset w:val="00"/>
    <w:family w:val="swiss"/>
    <w:pitch w:val="default"/>
    <w:sig w:usb0="00000000" w:usb1="00000000" w:usb2="00000000" w:usb3="00000000" w:csb0="00040001" w:csb1="00000000"/>
  </w:font>
  <w:font w:name="方正仿宋简体">
    <w:altName w:val="宋体"/>
    <w:panose1 w:val="00000000000000000000"/>
    <w:charset w:val="86"/>
    <w:family w:val="script"/>
    <w:pitch w:val="default"/>
    <w:sig w:usb0="00000000" w:usb1="00000000" w:usb2="00000010" w:usb3="00000000" w:csb0="00040000" w:csb1="00000000"/>
  </w:font>
  <w:font w:name="Noto Sans Mono CJK JP Regular">
    <w:altName w:val="Arial"/>
    <w:panose1 w:val="00000000000000000000"/>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5D9D5">
    <w:pPr>
      <w:pStyle w:val="13"/>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E24A757">
                          <w:pPr>
                            <w:pStyle w:val="13"/>
                            <w:rPr>
                              <w:rFonts w:cs="Times New Roman"/>
                            </w:rPr>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14:paraId="4E24A757">
                    <w:pPr>
                      <w:pStyle w:val="13"/>
                      <w:rPr>
                        <w:rFonts w:cs="Times New Roman"/>
                      </w:rPr>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F5010"/>
    <w:multiLevelType w:val="singleLevel"/>
    <w:tmpl w:val="AD4F5010"/>
    <w:lvl w:ilvl="0" w:tentative="0">
      <w:start w:val="1"/>
      <w:numFmt w:val="chineseCounting"/>
      <w:suff w:val="nothing"/>
      <w:lvlText w:val="%1、"/>
      <w:lvlJc w:val="left"/>
      <w:rPr>
        <w:rFonts w:hint="eastAsia"/>
      </w:rPr>
    </w:lvl>
  </w:abstractNum>
  <w:abstractNum w:abstractNumId="1">
    <w:nsid w:val="B0768F07"/>
    <w:multiLevelType w:val="singleLevel"/>
    <w:tmpl w:val="B0768F07"/>
    <w:lvl w:ilvl="0" w:tentative="0">
      <w:start w:val="1"/>
      <w:numFmt w:val="decimal"/>
      <w:suff w:val="nothing"/>
      <w:lvlText w:val="%1、"/>
      <w:lvlJc w:val="left"/>
    </w:lvl>
  </w:abstractNum>
  <w:abstractNum w:abstractNumId="2">
    <w:nsid w:val="55AB493D"/>
    <w:multiLevelType w:val="multilevel"/>
    <w:tmpl w:val="55AB493D"/>
    <w:lvl w:ilvl="0" w:tentative="0">
      <w:start w:val="1"/>
      <w:numFmt w:val="decimal"/>
      <w:lvlText w:val="%1、"/>
      <w:lvlJc w:val="left"/>
      <w:pPr>
        <w:tabs>
          <w:tab w:val="left" w:pos="1080"/>
        </w:tabs>
        <w:ind w:left="1080" w:hanging="720"/>
      </w:pPr>
      <w:rPr>
        <w:rFonts w:hint="eastAsia"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DM1MzcwODYxZGIyMDk2ZTY4NWU0MmFlNjVjY2IifQ=="/>
  </w:docVars>
  <w:rsids>
    <w:rsidRoot w:val="1BA66746"/>
    <w:rsid w:val="000216FF"/>
    <w:rsid w:val="00025437"/>
    <w:rsid w:val="00054CB4"/>
    <w:rsid w:val="001176A4"/>
    <w:rsid w:val="001D7DC9"/>
    <w:rsid w:val="001E1B4D"/>
    <w:rsid w:val="001E648C"/>
    <w:rsid w:val="002F1424"/>
    <w:rsid w:val="002F438A"/>
    <w:rsid w:val="003D1AE8"/>
    <w:rsid w:val="00417387"/>
    <w:rsid w:val="00475FC9"/>
    <w:rsid w:val="00563ED2"/>
    <w:rsid w:val="00575390"/>
    <w:rsid w:val="005766C5"/>
    <w:rsid w:val="005C125A"/>
    <w:rsid w:val="00761774"/>
    <w:rsid w:val="00781EF9"/>
    <w:rsid w:val="008B4EFF"/>
    <w:rsid w:val="008F59A8"/>
    <w:rsid w:val="009061A9"/>
    <w:rsid w:val="00937A0B"/>
    <w:rsid w:val="009548FE"/>
    <w:rsid w:val="00A14C11"/>
    <w:rsid w:val="00A32F7F"/>
    <w:rsid w:val="00A73E08"/>
    <w:rsid w:val="00B77573"/>
    <w:rsid w:val="00BF02C8"/>
    <w:rsid w:val="00C442B2"/>
    <w:rsid w:val="00C51311"/>
    <w:rsid w:val="00C70B88"/>
    <w:rsid w:val="00CA5BC9"/>
    <w:rsid w:val="00CC41BD"/>
    <w:rsid w:val="00D72618"/>
    <w:rsid w:val="00E229AC"/>
    <w:rsid w:val="00E327B3"/>
    <w:rsid w:val="01CE4265"/>
    <w:rsid w:val="02461EFF"/>
    <w:rsid w:val="034761B3"/>
    <w:rsid w:val="05237699"/>
    <w:rsid w:val="097B2E40"/>
    <w:rsid w:val="0AEA5B17"/>
    <w:rsid w:val="0B3532A5"/>
    <w:rsid w:val="0CDE5A63"/>
    <w:rsid w:val="0DDC5157"/>
    <w:rsid w:val="0F1543EE"/>
    <w:rsid w:val="0F1C32F0"/>
    <w:rsid w:val="1061456E"/>
    <w:rsid w:val="1198394D"/>
    <w:rsid w:val="12642CAA"/>
    <w:rsid w:val="14D32E20"/>
    <w:rsid w:val="1545091E"/>
    <w:rsid w:val="17712AC4"/>
    <w:rsid w:val="1B8B03A4"/>
    <w:rsid w:val="1BA66746"/>
    <w:rsid w:val="1C154050"/>
    <w:rsid w:val="1E6D43C2"/>
    <w:rsid w:val="21583E44"/>
    <w:rsid w:val="22D10DC6"/>
    <w:rsid w:val="25B7607C"/>
    <w:rsid w:val="25CF3D6E"/>
    <w:rsid w:val="2A8473F5"/>
    <w:rsid w:val="2B923119"/>
    <w:rsid w:val="2D6018E0"/>
    <w:rsid w:val="2F4E6F6F"/>
    <w:rsid w:val="2F612468"/>
    <w:rsid w:val="31055C73"/>
    <w:rsid w:val="324555FE"/>
    <w:rsid w:val="34386F87"/>
    <w:rsid w:val="36413FCD"/>
    <w:rsid w:val="39041FED"/>
    <w:rsid w:val="39F03161"/>
    <w:rsid w:val="3A890585"/>
    <w:rsid w:val="3AF64DD4"/>
    <w:rsid w:val="3D3E0764"/>
    <w:rsid w:val="405A44F5"/>
    <w:rsid w:val="47107FA1"/>
    <w:rsid w:val="486722B3"/>
    <w:rsid w:val="4A4C384E"/>
    <w:rsid w:val="4BE00E7B"/>
    <w:rsid w:val="4C6B4D06"/>
    <w:rsid w:val="4CC05CB5"/>
    <w:rsid w:val="4D7D362F"/>
    <w:rsid w:val="4EAA3729"/>
    <w:rsid w:val="52467F85"/>
    <w:rsid w:val="52FD75C6"/>
    <w:rsid w:val="56F14D2F"/>
    <w:rsid w:val="58067009"/>
    <w:rsid w:val="59B84ECA"/>
    <w:rsid w:val="60556B68"/>
    <w:rsid w:val="6140146F"/>
    <w:rsid w:val="65E900A2"/>
    <w:rsid w:val="66DA2A34"/>
    <w:rsid w:val="66E47F2F"/>
    <w:rsid w:val="6A9A3BCC"/>
    <w:rsid w:val="6D605BCF"/>
    <w:rsid w:val="6F77561E"/>
    <w:rsid w:val="71AB7360"/>
    <w:rsid w:val="726E3D87"/>
    <w:rsid w:val="73662853"/>
    <w:rsid w:val="73A76DC6"/>
    <w:rsid w:val="74F12B24"/>
    <w:rsid w:val="760067CF"/>
    <w:rsid w:val="7A214BE8"/>
    <w:rsid w:val="7C2D719F"/>
    <w:rsid w:val="7D5620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0"/>
    <w:qFormat/>
    <w:uiPriority w:val="99"/>
    <w:pPr>
      <w:keepNext/>
      <w:keepLines/>
      <w:spacing w:line="576" w:lineRule="auto"/>
      <w:outlineLvl w:val="0"/>
    </w:pPr>
    <w:rPr>
      <w:b/>
      <w:bCs/>
      <w:kern w:val="44"/>
      <w:sz w:val="44"/>
      <w:szCs w:val="44"/>
    </w:rPr>
  </w:style>
  <w:style w:type="paragraph" w:styleId="5">
    <w:name w:val="heading 2"/>
    <w:basedOn w:val="1"/>
    <w:next w:val="1"/>
    <w:link w:val="21"/>
    <w:qFormat/>
    <w:uiPriority w:val="99"/>
    <w:pPr>
      <w:keepNext/>
      <w:keepLines/>
      <w:ind w:hanging="1"/>
      <w:jc w:val="center"/>
      <w:outlineLvl w:val="1"/>
    </w:pPr>
    <w:rPr>
      <w:rFonts w:ascii="Arial" w:hAnsi="Arial" w:eastAsia="黑体" w:cs="Arial"/>
      <w:sz w:val="30"/>
      <w:szCs w:val="30"/>
    </w:rPr>
  </w:style>
  <w:style w:type="paragraph" w:styleId="6">
    <w:name w:val="heading 3"/>
    <w:basedOn w:val="1"/>
    <w:next w:val="1"/>
    <w:link w:val="22"/>
    <w:qFormat/>
    <w:uiPriority w:val="99"/>
    <w:pPr>
      <w:keepNext/>
      <w:keepLines/>
      <w:autoSpaceDE w:val="0"/>
      <w:autoSpaceDN w:val="0"/>
      <w:adjustRightInd w:val="0"/>
      <w:spacing w:before="360" w:after="260" w:line="360" w:lineRule="auto"/>
      <w:jc w:val="left"/>
      <w:textAlignment w:val="baseline"/>
      <w:outlineLvl w:val="2"/>
    </w:pPr>
    <w:rPr>
      <w:rFonts w:ascii="宋体" w:hAnsi="Arial" w:cs="宋体"/>
      <w:b/>
      <w:bCs/>
      <w:kern w:val="0"/>
      <w:sz w:val="28"/>
      <w:szCs w:val="28"/>
    </w:rPr>
  </w:style>
  <w:style w:type="paragraph" w:styleId="7">
    <w:name w:val="heading 4"/>
    <w:basedOn w:val="1"/>
    <w:next w:val="1"/>
    <w:link w:val="23"/>
    <w:qFormat/>
    <w:uiPriority w:val="99"/>
    <w:pPr>
      <w:keepNext/>
      <w:keepLines/>
      <w:spacing w:line="372" w:lineRule="auto"/>
      <w:outlineLvl w:val="3"/>
    </w:pPr>
    <w:rPr>
      <w:rFonts w:ascii="Arial" w:hAnsi="Arial" w:eastAsia="黑体" w:cs="Arial"/>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3">
    <w:name w:val="caption"/>
    <w:basedOn w:val="1"/>
    <w:next w:val="1"/>
    <w:qFormat/>
    <w:uiPriority w:val="0"/>
    <w:pPr>
      <w:jc w:val="center"/>
    </w:pPr>
    <w:rPr>
      <w:rFonts w:ascii="华文彩云" w:hAnsi="Century Gothic" w:cs="Arial"/>
      <w:b/>
      <w:bCs/>
      <w:sz w:val="52"/>
      <w:szCs w:val="72"/>
    </w:rPr>
  </w:style>
  <w:style w:type="paragraph" w:styleId="8">
    <w:name w:val="Normal Indent"/>
    <w:basedOn w:val="1"/>
    <w:semiHidden/>
    <w:qFormat/>
    <w:uiPriority w:val="99"/>
    <w:pPr>
      <w:ind w:firstLine="420" w:firstLineChars="200"/>
    </w:pPr>
  </w:style>
  <w:style w:type="paragraph" w:styleId="9">
    <w:name w:val="Body Text"/>
    <w:basedOn w:val="1"/>
    <w:qFormat/>
    <w:locked/>
    <w:uiPriority w:val="0"/>
    <w:rPr>
      <w:rFonts w:hint="eastAsia" w:ascii="仿宋_GB2312" w:hAnsi="Arial" w:eastAsia="仿宋_GB2312" w:cs="Arial"/>
      <w:sz w:val="32"/>
      <w:szCs w:val="18"/>
      <w:u w:val="dash"/>
    </w:rPr>
  </w:style>
  <w:style w:type="paragraph" w:styleId="10">
    <w:name w:val="Body Text Indent"/>
    <w:basedOn w:val="1"/>
    <w:link w:val="24"/>
    <w:semiHidden/>
    <w:qFormat/>
    <w:uiPriority w:val="99"/>
    <w:pPr>
      <w:spacing w:after="120"/>
      <w:ind w:left="420" w:leftChars="200"/>
    </w:pPr>
  </w:style>
  <w:style w:type="paragraph" w:styleId="11">
    <w:name w:val="Plain Text"/>
    <w:basedOn w:val="1"/>
    <w:next w:val="12"/>
    <w:link w:val="26"/>
    <w:qFormat/>
    <w:uiPriority w:val="99"/>
    <w:rPr>
      <w:rFonts w:ascii="宋体" w:cs="宋体"/>
    </w:rPr>
  </w:style>
  <w:style w:type="paragraph" w:customStyle="1" w:styleId="1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3">
    <w:name w:val="footer"/>
    <w:basedOn w:val="1"/>
    <w:link w:val="27"/>
    <w:qFormat/>
    <w:uiPriority w:val="99"/>
    <w:pPr>
      <w:tabs>
        <w:tab w:val="center" w:pos="4153"/>
        <w:tab w:val="right" w:pos="8306"/>
      </w:tabs>
      <w:snapToGrid w:val="0"/>
      <w:jc w:val="left"/>
    </w:pPr>
    <w:rPr>
      <w:sz w:val="18"/>
      <w:szCs w:val="18"/>
    </w:rPr>
  </w:style>
  <w:style w:type="paragraph" w:styleId="14">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2"/>
    <w:basedOn w:val="10"/>
    <w:link w:val="25"/>
    <w:qFormat/>
    <w:uiPriority w:val="99"/>
    <w:pPr>
      <w:ind w:firstLine="420" w:firstLineChars="200"/>
    </w:pPr>
  </w:style>
  <w:style w:type="character" w:styleId="19">
    <w:name w:val="page number"/>
    <w:basedOn w:val="18"/>
    <w:qFormat/>
    <w:locked/>
    <w:uiPriority w:val="0"/>
  </w:style>
  <w:style w:type="character" w:customStyle="1" w:styleId="20">
    <w:name w:val="标题 1 字符"/>
    <w:basedOn w:val="18"/>
    <w:link w:val="4"/>
    <w:qFormat/>
    <w:locked/>
    <w:uiPriority w:val="99"/>
    <w:rPr>
      <w:rFonts w:ascii="Calibri" w:hAnsi="Calibri" w:eastAsia="宋体" w:cs="Calibri"/>
      <w:b/>
      <w:bCs/>
      <w:kern w:val="44"/>
      <w:sz w:val="44"/>
      <w:szCs w:val="44"/>
    </w:rPr>
  </w:style>
  <w:style w:type="character" w:customStyle="1" w:styleId="21">
    <w:name w:val="标题 2 字符"/>
    <w:basedOn w:val="18"/>
    <w:link w:val="5"/>
    <w:semiHidden/>
    <w:qFormat/>
    <w:locked/>
    <w:uiPriority w:val="99"/>
    <w:rPr>
      <w:rFonts w:ascii="Cambria" w:hAnsi="Cambria" w:eastAsia="宋体" w:cs="Cambria"/>
      <w:b/>
      <w:bCs/>
      <w:sz w:val="32"/>
      <w:szCs w:val="32"/>
    </w:rPr>
  </w:style>
  <w:style w:type="character" w:customStyle="1" w:styleId="22">
    <w:name w:val="标题 3 字符"/>
    <w:basedOn w:val="18"/>
    <w:link w:val="6"/>
    <w:semiHidden/>
    <w:qFormat/>
    <w:locked/>
    <w:uiPriority w:val="99"/>
    <w:rPr>
      <w:rFonts w:ascii="Calibri" w:hAnsi="Calibri" w:eastAsia="宋体" w:cs="Calibri"/>
      <w:b/>
      <w:bCs/>
      <w:sz w:val="32"/>
      <w:szCs w:val="32"/>
    </w:rPr>
  </w:style>
  <w:style w:type="character" w:customStyle="1" w:styleId="23">
    <w:name w:val="标题 4 字符"/>
    <w:basedOn w:val="18"/>
    <w:link w:val="7"/>
    <w:semiHidden/>
    <w:qFormat/>
    <w:locked/>
    <w:uiPriority w:val="99"/>
    <w:rPr>
      <w:rFonts w:ascii="Cambria" w:hAnsi="Cambria" w:eastAsia="宋体" w:cs="Cambria"/>
      <w:b/>
      <w:bCs/>
      <w:sz w:val="28"/>
      <w:szCs w:val="28"/>
    </w:rPr>
  </w:style>
  <w:style w:type="character" w:customStyle="1" w:styleId="24">
    <w:name w:val="正文文本缩进 字符"/>
    <w:basedOn w:val="18"/>
    <w:link w:val="10"/>
    <w:semiHidden/>
    <w:qFormat/>
    <w:locked/>
    <w:uiPriority w:val="99"/>
    <w:rPr>
      <w:rFonts w:ascii="Calibri" w:hAnsi="Calibri" w:eastAsia="宋体" w:cs="Calibri"/>
      <w:sz w:val="21"/>
      <w:szCs w:val="21"/>
    </w:rPr>
  </w:style>
  <w:style w:type="character" w:customStyle="1" w:styleId="25">
    <w:name w:val="正文文本首行缩进 2 字符"/>
    <w:basedOn w:val="24"/>
    <w:link w:val="16"/>
    <w:semiHidden/>
    <w:qFormat/>
    <w:locked/>
    <w:uiPriority w:val="99"/>
    <w:rPr>
      <w:rFonts w:ascii="Calibri" w:hAnsi="Calibri" w:eastAsia="宋体" w:cs="Calibri"/>
      <w:sz w:val="21"/>
      <w:szCs w:val="21"/>
    </w:rPr>
  </w:style>
  <w:style w:type="character" w:customStyle="1" w:styleId="26">
    <w:name w:val="纯文本 字符"/>
    <w:basedOn w:val="18"/>
    <w:link w:val="11"/>
    <w:semiHidden/>
    <w:qFormat/>
    <w:locked/>
    <w:uiPriority w:val="99"/>
    <w:rPr>
      <w:rFonts w:ascii="宋体" w:hAnsi="Courier New" w:eastAsia="宋体" w:cs="宋体"/>
      <w:sz w:val="21"/>
      <w:szCs w:val="21"/>
    </w:rPr>
  </w:style>
  <w:style w:type="character" w:customStyle="1" w:styleId="27">
    <w:name w:val="页脚 字符"/>
    <w:basedOn w:val="18"/>
    <w:link w:val="13"/>
    <w:semiHidden/>
    <w:qFormat/>
    <w:locked/>
    <w:uiPriority w:val="99"/>
    <w:rPr>
      <w:rFonts w:ascii="Calibri" w:hAnsi="Calibri" w:eastAsia="宋体" w:cs="Calibri"/>
      <w:sz w:val="18"/>
      <w:szCs w:val="18"/>
    </w:rPr>
  </w:style>
  <w:style w:type="character" w:customStyle="1" w:styleId="28">
    <w:name w:val="页眉 字符"/>
    <w:basedOn w:val="18"/>
    <w:link w:val="2"/>
    <w:semiHidden/>
    <w:qFormat/>
    <w:locked/>
    <w:uiPriority w:val="99"/>
    <w:rPr>
      <w:rFonts w:ascii="Calibri" w:hAnsi="Calibri" w:eastAsia="宋体" w:cs="Calibri"/>
      <w:sz w:val="18"/>
      <w:szCs w:val="18"/>
    </w:rPr>
  </w:style>
  <w:style w:type="paragraph" w:styleId="29">
    <w:name w:val="List Paragraph"/>
    <w:basedOn w:val="1"/>
    <w:qFormat/>
    <w:uiPriority w:val="99"/>
    <w:pPr>
      <w:widowControl/>
      <w:ind w:firstLine="420"/>
    </w:pPr>
    <w:rPr>
      <w:kern w:val="0"/>
    </w:rPr>
  </w:style>
  <w:style w:type="paragraph" w:customStyle="1" w:styleId="30">
    <w:name w:val="p0"/>
    <w:basedOn w:val="1"/>
    <w:qFormat/>
    <w:uiPriority w:val="99"/>
    <w:pPr>
      <w:widowControl/>
      <w:spacing w:beforeAutospacing="1" w:afterAutospacing="1"/>
      <w:jc w:val="left"/>
    </w:pPr>
    <w:rPr>
      <w:rFonts w:ascii="宋体" w:hAnsi="宋体" w:cs="宋体"/>
      <w:kern w:val="0"/>
      <w:sz w:val="24"/>
      <w:szCs w:val="24"/>
    </w:rPr>
  </w:style>
  <w:style w:type="paragraph" w:customStyle="1" w:styleId="31">
    <w:name w:val="Table Paragraph"/>
    <w:basedOn w:val="1"/>
    <w:qFormat/>
    <w:uiPriority w:val="1"/>
    <w:pPr>
      <w:autoSpaceDE w:val="0"/>
      <w:autoSpaceDN w:val="0"/>
    </w:pPr>
    <w:rPr>
      <w:rFonts w:ascii="Noto Sans CJK JP Regular" w:hAnsi="Noto Sans CJK JP Regular" w:eastAsia="Noto Sans CJK JP Regular" w:cs="Noto Sans CJK JP Regular"/>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1483</Words>
  <Characters>1702</Characters>
  <Lines>114</Lines>
  <Paragraphs>32</Paragraphs>
  <TotalTime>14</TotalTime>
  <ScaleCrop>false</ScaleCrop>
  <LinksUpToDate>false</LinksUpToDate>
  <CharactersWithSpaces>1759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2019-07-11T15:34:00Z</dcterms:created>
  <dc:creator>lenovo</dc:creator>
  <cp:lastModifiedBy>.</cp:lastModifiedBy>
  <cp:lastPrinted>2022-12-27T02:54:00Z</cp:lastPrinted>
  <dcterms:modified xsi:type="dcterms:W3CDTF">2024-12-09T10:12:36Z</dcterms:modified>
  <dc:title>竞标文件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7FE31AC48602475BA878DE332A7C81F0_13</vt:lpwstr>
  </property>
</Properties>
</file>